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9" w:type="pct"/>
        <w:jc w:val="center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5143"/>
        <w:gridCol w:w="2696"/>
      </w:tblGrid>
      <w:tr w:rsidR="00580A83" w:rsidRPr="005975C9" w:rsidTr="005975C9">
        <w:trPr>
          <w:jc w:val="center"/>
        </w:trPr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580A83" w:rsidRPr="005975C9" w:rsidRDefault="00580A83" w:rsidP="005975C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</w:pPr>
            <w:r w:rsidRPr="005975C9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ЕВРАЗИЙСКИЙ СОВЕТ ПО СТАНДАРТИЗАЦИИ, МЕТРОЛОГИИ И СЕРТИФИКАЦИИ</w:t>
            </w:r>
          </w:p>
          <w:p w:rsidR="00580A83" w:rsidRPr="005975C9" w:rsidRDefault="00580A83" w:rsidP="005975C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>(</w:t>
            </w:r>
            <w:r w:rsidRPr="005975C9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ЕАСС</w:t>
            </w:r>
            <w:r w:rsidRPr="005975C9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>)</w:t>
            </w:r>
          </w:p>
          <w:p w:rsidR="00580A83" w:rsidRPr="005975C9" w:rsidRDefault="00580A83" w:rsidP="005975C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pPr>
          </w:p>
          <w:p w:rsidR="00580A83" w:rsidRPr="005975C9" w:rsidRDefault="00580A83" w:rsidP="005975C9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>EURO-ASIAN COUNCIL FOR STANDARDIZATION, METROLOGY AND CERTIFICATION</w:t>
            </w:r>
          </w:p>
          <w:p w:rsidR="00580A83" w:rsidRPr="005975C9" w:rsidRDefault="00580A83" w:rsidP="005975C9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  <w:t>(EASC)</w:t>
            </w:r>
          </w:p>
        </w:tc>
      </w:tr>
      <w:tr w:rsidR="00580A83" w:rsidRPr="002949A1" w:rsidTr="005975C9">
        <w:trPr>
          <w:jc w:val="center"/>
        </w:trPr>
        <w:tc>
          <w:tcPr>
            <w:tcW w:w="1022" w:type="pct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:rsidR="00580A83" w:rsidRPr="00E0478B" w:rsidRDefault="009A0054" w:rsidP="005975C9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4"/>
                <w:szCs w:val="24"/>
              </w:rPr>
              <w:drawing>
                <wp:inline distT="0" distB="0" distL="0" distR="0" wp14:anchorId="713D2F58" wp14:editId="534E451E">
                  <wp:extent cx="1121410" cy="1121410"/>
                  <wp:effectExtent l="19050" t="0" r="2540" b="0"/>
                  <wp:docPr id="1" name="Рисунок 86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112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580A83" w:rsidRPr="00E0478B" w:rsidRDefault="00580A83" w:rsidP="005975C9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  <w:proofErr w:type="gramStart"/>
            <w:r w:rsidRPr="00E0478B"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  <w:t>МЕЖГОСУДАРСТВЕННЫЙ</w:t>
            </w:r>
            <w:proofErr w:type="gramEnd"/>
          </w:p>
          <w:p w:rsidR="00580A83" w:rsidRPr="00E0478B" w:rsidRDefault="00580A83" w:rsidP="005975C9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E0478B"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1367" w:type="pct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:rsidR="00580A83" w:rsidRPr="00E0478B" w:rsidRDefault="00580A83" w:rsidP="005975C9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E0478B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ГОСТ</w:t>
            </w:r>
          </w:p>
          <w:p w:rsidR="00580A83" w:rsidRPr="00B83050" w:rsidRDefault="00580A83" w:rsidP="005975C9">
            <w:pPr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</w:pPr>
            <w:proofErr w:type="gramStart"/>
            <w:r w:rsidRPr="00B83050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(проект</w:t>
            </w:r>
            <w: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 xml:space="preserve"> </w:t>
            </w:r>
            <w:r w:rsidRPr="00B83050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RU,</w:t>
            </w:r>
            <w:proofErr w:type="gramEnd"/>
          </w:p>
          <w:p w:rsidR="002C4293" w:rsidRDefault="00A96B26" w:rsidP="005975C9">
            <w:pPr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первая</w:t>
            </w:r>
          </w:p>
          <w:p w:rsidR="00580A83" w:rsidRPr="00E0478B" w:rsidRDefault="00580A83" w:rsidP="005975C9">
            <w:pPr>
              <w:jc w:val="center"/>
              <w:rPr>
                <w:rFonts w:ascii="Arial" w:eastAsia="SimSun" w:hAnsi="Arial" w:cs="Arial"/>
                <w:b/>
                <w:i/>
                <w:sz w:val="24"/>
                <w:szCs w:val="24"/>
                <w:lang w:eastAsia="zh-CN"/>
              </w:rPr>
            </w:pPr>
            <w:r w:rsidRPr="00B83050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редакция</w:t>
            </w:r>
            <w: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)</w:t>
            </w:r>
          </w:p>
        </w:tc>
      </w:tr>
    </w:tbl>
    <w:p w:rsidR="00A04CD8" w:rsidRDefault="00A04CD8" w:rsidP="005975C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E2ED8" w:rsidRDefault="009E2ED8" w:rsidP="005975C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04CD8" w:rsidRPr="009E2ED8" w:rsidRDefault="00A04CD8" w:rsidP="005975C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04CD8" w:rsidRDefault="005975C9" w:rsidP="005975C9">
      <w:pPr>
        <w:pStyle w:val="1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="007D48A8" w:rsidRPr="009E2ED8">
        <w:rPr>
          <w:rFonts w:ascii="Arial" w:hAnsi="Arial" w:cs="Arial"/>
          <w:sz w:val="24"/>
          <w:szCs w:val="24"/>
        </w:rPr>
        <w:t>ехника пожарная</w:t>
      </w:r>
    </w:p>
    <w:p w:rsidR="00CD11B4" w:rsidRPr="005975C9" w:rsidRDefault="00CD11B4" w:rsidP="005975C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96B26" w:rsidRPr="00F169AD" w:rsidRDefault="00A96B26" w:rsidP="005975C9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МОТОПОМПЫ ПОЖАРНЫЕ</w:t>
      </w:r>
    </w:p>
    <w:p w:rsidR="00A04CD8" w:rsidRDefault="00A04CD8" w:rsidP="005975C9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</w:p>
    <w:p w:rsidR="00A96B26" w:rsidRPr="00F169AD" w:rsidRDefault="00A96B26" w:rsidP="005975C9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Основные параметры</w:t>
      </w:r>
    </w:p>
    <w:p w:rsidR="00A96B26" w:rsidRPr="00F169AD" w:rsidRDefault="00A96B26" w:rsidP="005975C9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</w:p>
    <w:p w:rsidR="00A96B26" w:rsidRPr="00F169AD" w:rsidRDefault="00A96B26" w:rsidP="005975C9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Общие технические требования</w:t>
      </w:r>
    </w:p>
    <w:p w:rsidR="00A96B26" w:rsidRPr="00F169AD" w:rsidRDefault="00A96B26" w:rsidP="005975C9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</w:p>
    <w:p w:rsidR="00A96B26" w:rsidRPr="00F169AD" w:rsidRDefault="00A96B26" w:rsidP="005975C9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Методы испытаний</w:t>
      </w:r>
    </w:p>
    <w:p w:rsidR="00CD11B4" w:rsidRPr="00E0478B" w:rsidRDefault="00CD11B4" w:rsidP="005975C9">
      <w:pPr>
        <w:spacing w:line="36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outlineLvl w:val="5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hAnsi="Arial" w:cs="Arial"/>
          <w:kern w:val="1"/>
          <w:sz w:val="24"/>
          <w:szCs w:val="24"/>
          <w:lang w:eastAsia="ar-SA"/>
        </w:rPr>
        <w:t>Настоящий проект стандарта не подлежит применению до его утверждения</w:t>
      </w: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5975C9" w:rsidRDefault="005975C9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5975C9" w:rsidRPr="00E0478B" w:rsidRDefault="005975C9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E0478B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b/>
          <w:sz w:val="24"/>
          <w:szCs w:val="24"/>
          <w:lang w:eastAsia="zh-CN"/>
        </w:rPr>
        <w:t>Москва</w:t>
      </w:r>
    </w:p>
    <w:p w:rsidR="00817B6F" w:rsidRDefault="009E2ED8" w:rsidP="005975C9">
      <w:pPr>
        <w:pStyle w:val="4"/>
        <w:ind w:firstLine="0"/>
        <w:jc w:val="center"/>
        <w:rPr>
          <w:szCs w:val="28"/>
        </w:rPr>
        <w:sectPr w:rsidR="00817B6F" w:rsidSect="00522C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6" w:h="16838" w:code="9"/>
          <w:pgMar w:top="1134" w:right="1134" w:bottom="1134" w:left="1418" w:header="720" w:footer="720" w:gutter="0"/>
          <w:pgNumType w:fmt="upperRoman" w:start="1"/>
          <w:cols w:space="720"/>
          <w:titlePg/>
          <w:docGrid w:linePitch="272"/>
        </w:sectPr>
      </w:pPr>
      <w:bookmarkStart w:id="0" w:name="ТекстовоеПоле12"/>
      <w:r w:rsidRPr="00E0478B">
        <w:rPr>
          <w:rFonts w:ascii="Arial" w:eastAsia="SimSun" w:hAnsi="Arial" w:cs="Arial"/>
          <w:b/>
          <w:bCs/>
          <w:sz w:val="24"/>
          <w:szCs w:val="24"/>
          <w:lang w:eastAsia="zh-CN"/>
        </w:rPr>
        <w:t>20</w:t>
      </w:r>
      <w:bookmarkEnd w:id="0"/>
      <w:r w:rsidRPr="00E0478B">
        <w:rPr>
          <w:rFonts w:ascii="Arial" w:eastAsia="SimSun" w:hAnsi="Arial" w:cs="Arial"/>
          <w:b/>
          <w:bCs/>
          <w:sz w:val="24"/>
          <w:szCs w:val="24"/>
          <w:lang w:eastAsia="zh-CN"/>
        </w:rPr>
        <w:t>1</w:t>
      </w:r>
      <w:r w:rsidR="002C4293">
        <w:rPr>
          <w:rFonts w:ascii="Arial" w:eastAsia="SimSun" w:hAnsi="Arial" w:cs="Arial"/>
          <w:b/>
          <w:bCs/>
          <w:sz w:val="24"/>
          <w:szCs w:val="24"/>
          <w:lang w:eastAsia="zh-CN"/>
        </w:rPr>
        <w:t>9</w:t>
      </w:r>
    </w:p>
    <w:p w:rsidR="009E2ED8" w:rsidRPr="009E2ED8" w:rsidRDefault="009E2ED8" w:rsidP="005975C9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  <w:r w:rsidRPr="009E2ED8">
        <w:rPr>
          <w:rFonts w:ascii="Arial" w:eastAsia="SimSun" w:hAnsi="Arial" w:cs="Arial"/>
          <w:b/>
          <w:sz w:val="24"/>
          <w:szCs w:val="24"/>
          <w:lang w:eastAsia="zh-CN"/>
        </w:rPr>
        <w:lastRenderedPageBreak/>
        <w:t>Предисловие</w:t>
      </w:r>
    </w:p>
    <w:p w:rsidR="009E2ED8" w:rsidRPr="009E2ED8" w:rsidRDefault="009E2ED8" w:rsidP="005975C9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E2ED8">
        <w:rPr>
          <w:rFonts w:ascii="Arial" w:eastAsia="SimSun" w:hAnsi="Arial" w:cs="Arial"/>
          <w:sz w:val="24"/>
          <w:szCs w:val="24"/>
          <w:lang w:eastAsia="zh-CN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р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тизации государств, входящих в Содружество Независимых Государств. В дальне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й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шем возможно вступление в ЕАСС национальных органов по стандартизации других государств.</w:t>
      </w:r>
    </w:p>
    <w:p w:rsidR="009E2ED8" w:rsidRPr="009E2ED8" w:rsidRDefault="009E2ED8" w:rsidP="005975C9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E2ED8">
        <w:rPr>
          <w:rFonts w:ascii="Arial" w:eastAsia="SimSun" w:hAnsi="Arial" w:cs="Arial"/>
          <w:sz w:val="24"/>
          <w:szCs w:val="24"/>
          <w:lang w:eastAsia="zh-CN"/>
        </w:rPr>
        <w:t xml:space="preserve">Цели, </w:t>
      </w:r>
      <w:proofErr w:type="gramStart"/>
      <w:r w:rsidRPr="009E2ED8">
        <w:rPr>
          <w:rFonts w:ascii="Arial" w:eastAsia="SimSun" w:hAnsi="Arial" w:cs="Arial"/>
          <w:sz w:val="24"/>
          <w:szCs w:val="24"/>
          <w:lang w:eastAsia="zh-CN"/>
        </w:rPr>
        <w:t>основные принципы</w:t>
      </w:r>
      <w:proofErr w:type="gramEnd"/>
      <w:r w:rsidRPr="009E2ED8">
        <w:rPr>
          <w:rFonts w:ascii="Arial" w:eastAsia="SimSun" w:hAnsi="Arial" w:cs="Arial"/>
          <w:sz w:val="24"/>
          <w:szCs w:val="24"/>
          <w:lang w:eastAsia="zh-CN"/>
        </w:rPr>
        <w:t xml:space="preserve"> и основной порядок проведения работ по межгос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у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дарственной стандартизации установлены в ГОСТ 1.0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sym w:font="Symbol" w:char="F02D"/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2015 «Межгосударственная система стандартизации. Основные положения» и ГОСТ 1.2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sym w:font="Symbol" w:char="F02D"/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2015 «Межгосуда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р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ственная система стандартизации. Стандарты межгосударственные, правила, рек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о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мендации по межгосударственной стандартизации. Правила разработки, принятия, обновления и отмены»</w:t>
      </w:r>
    </w:p>
    <w:p w:rsidR="009E2ED8" w:rsidRPr="009E2ED8" w:rsidRDefault="009E2ED8" w:rsidP="005975C9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spacing w:val="-1"/>
          <w:sz w:val="24"/>
          <w:szCs w:val="24"/>
          <w:lang w:eastAsia="zh-CN"/>
        </w:rPr>
      </w:pPr>
    </w:p>
    <w:p w:rsidR="009E2ED8" w:rsidRPr="006461FF" w:rsidRDefault="009E2ED8" w:rsidP="005975C9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b/>
          <w:spacing w:val="-1"/>
          <w:sz w:val="24"/>
          <w:szCs w:val="24"/>
          <w:lang w:eastAsia="zh-CN"/>
        </w:rPr>
      </w:pPr>
      <w:r w:rsidRPr="00BB27CA">
        <w:rPr>
          <w:rFonts w:ascii="Arial" w:eastAsia="SimSun" w:hAnsi="Arial" w:cs="Arial"/>
          <w:b/>
          <w:spacing w:val="-1"/>
          <w:sz w:val="24"/>
          <w:szCs w:val="24"/>
          <w:lang w:eastAsia="zh-CN"/>
        </w:rPr>
        <w:t>Сведения о стандарте</w:t>
      </w:r>
    </w:p>
    <w:p w:rsidR="009E2ED8" w:rsidRDefault="009E2ED8" w:rsidP="005975C9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478B">
        <w:rPr>
          <w:rFonts w:ascii="Arial" w:hAnsi="Arial" w:cs="Arial"/>
          <w:sz w:val="24"/>
          <w:szCs w:val="24"/>
        </w:rPr>
        <w:t>1 РАЗРАБОТАН</w:t>
      </w:r>
      <w:r>
        <w:rPr>
          <w:rFonts w:ascii="Arial" w:hAnsi="Arial" w:cs="Arial"/>
          <w:sz w:val="24"/>
          <w:szCs w:val="24"/>
        </w:rPr>
        <w:t xml:space="preserve"> </w:t>
      </w:r>
      <w:r w:rsidRPr="00E0478B">
        <w:rPr>
          <w:rFonts w:ascii="Arial" w:hAnsi="Arial" w:cs="Arial"/>
          <w:color w:val="000000"/>
          <w:sz w:val="24"/>
          <w:szCs w:val="24"/>
        </w:rPr>
        <w:t>Федеральным государственным бюджетным учреждением «Всероссийский ордена «Знак почета» научно-исследовательский институт против</w:t>
      </w:r>
      <w:r w:rsidRPr="00E0478B">
        <w:rPr>
          <w:rFonts w:ascii="Arial" w:hAnsi="Arial" w:cs="Arial"/>
          <w:color w:val="000000"/>
          <w:sz w:val="24"/>
          <w:szCs w:val="24"/>
        </w:rPr>
        <w:t>о</w:t>
      </w:r>
      <w:r w:rsidRPr="00E0478B">
        <w:rPr>
          <w:rFonts w:ascii="Arial" w:hAnsi="Arial" w:cs="Arial"/>
          <w:color w:val="000000"/>
          <w:sz w:val="24"/>
          <w:szCs w:val="24"/>
        </w:rPr>
        <w:t>пожарной обороны» МЧС России (ФГБУ ВНИИПО МЧС России)</w:t>
      </w:r>
    </w:p>
    <w:p w:rsidR="009E2ED8" w:rsidRDefault="009E2ED8" w:rsidP="005975C9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2 </w:t>
      </w:r>
      <w:proofErr w:type="gramStart"/>
      <w:r w:rsidRPr="00E0478B">
        <w:rPr>
          <w:rFonts w:ascii="Arial" w:eastAsia="SimSun" w:hAnsi="Arial" w:cs="Arial"/>
          <w:sz w:val="24"/>
          <w:szCs w:val="24"/>
          <w:lang w:eastAsia="zh-CN"/>
        </w:rPr>
        <w:t>ВНЕСЕН</w:t>
      </w:r>
      <w:proofErr w:type="gramEnd"/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sz w:val="24"/>
          <w:szCs w:val="24"/>
          <w:lang w:eastAsia="zh-CN"/>
        </w:rPr>
        <w:t>Межгосударственным техническим комитетом по стандартизации МТК 274 «Пожарная безопасность»</w:t>
      </w:r>
    </w:p>
    <w:p w:rsidR="009E2ED8" w:rsidRDefault="009E2ED8" w:rsidP="005975C9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3 </w:t>
      </w:r>
      <w:proofErr w:type="gramStart"/>
      <w:r w:rsidRPr="00E0478B">
        <w:rPr>
          <w:rFonts w:ascii="Arial" w:eastAsia="SimSun" w:hAnsi="Arial" w:cs="Arial"/>
          <w:sz w:val="24"/>
          <w:szCs w:val="24"/>
          <w:lang w:eastAsia="zh-CN"/>
        </w:rPr>
        <w:t>ПРИНЯТ</w:t>
      </w:r>
      <w:proofErr w:type="gramEnd"/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B83050">
        <w:rPr>
          <w:rFonts w:ascii="Arial" w:eastAsia="SimSun" w:hAnsi="Arial" w:cs="Arial"/>
          <w:sz w:val="24"/>
          <w:szCs w:val="24"/>
          <w:lang w:eastAsia="zh-CN"/>
        </w:rPr>
        <w:t>Межгосударственным советом по стандартизации, метрологии и сертификации</w:t>
      </w:r>
    </w:p>
    <w:p w:rsidR="002B50EC" w:rsidRDefault="002B50EC" w:rsidP="005975C9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9E2ED8" w:rsidRPr="00E0478B" w:rsidRDefault="009E2ED8" w:rsidP="005975C9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За принятие </w:t>
      </w:r>
      <w:r>
        <w:rPr>
          <w:rFonts w:ascii="Arial" w:eastAsia="SimSun" w:hAnsi="Arial" w:cs="Arial"/>
          <w:sz w:val="24"/>
          <w:szCs w:val="24"/>
          <w:lang w:eastAsia="zh-CN"/>
        </w:rPr>
        <w:t>стандарта</w:t>
      </w: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9"/>
        <w:gridCol w:w="1946"/>
        <w:gridCol w:w="4253"/>
      </w:tblGrid>
      <w:tr w:rsidR="005975C9" w:rsidRPr="005C1C65" w:rsidTr="005975C9">
        <w:trPr>
          <w:trHeight w:val="460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Краткое наименование страны по МК                     (ИСО 3166) 004—97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Код страны по МК (ИСО 3166) 004—97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Сокращенное наименование национал</w:t>
            </w: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ь</w:t>
            </w: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ного органа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 xml:space="preserve"> по стандартизации</w:t>
            </w:r>
          </w:p>
        </w:tc>
      </w:tr>
      <w:tr w:rsidR="005975C9" w:rsidRPr="005C1C65" w:rsidTr="005975C9">
        <w:trPr>
          <w:trHeight w:val="460"/>
        </w:trPr>
        <w:tc>
          <w:tcPr>
            <w:tcW w:w="18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 xml:space="preserve">Азербайджан 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Армения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Беларусь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Грузия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Казахстан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Киргизия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 xml:space="preserve">Молдова 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Россия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Таджикистан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Туркменистан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 xml:space="preserve">Узбекистан 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Украина</w:t>
            </w:r>
          </w:p>
        </w:tc>
        <w:tc>
          <w:tcPr>
            <w:tcW w:w="10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AZ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AM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В</w:t>
            </w:r>
            <w:proofErr w:type="gramStart"/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Y</w:t>
            </w:r>
            <w:proofErr w:type="gramEnd"/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GE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KZ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KG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MD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RU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TJ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TM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 xml:space="preserve">UZ 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UA</w:t>
            </w:r>
          </w:p>
        </w:tc>
        <w:tc>
          <w:tcPr>
            <w:tcW w:w="218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Азстандарт</w:t>
            </w:r>
            <w:proofErr w:type="spellEnd"/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Минэкономики Республики Армения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Госстандарт Республики Беларусь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Грузстандарт</w:t>
            </w:r>
            <w:proofErr w:type="spellEnd"/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Госстандарт Республики Казахстан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Кыргызстандарт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Молдова-Стандарт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Росстандарт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Таджикстандарт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Главгосслужба</w:t>
            </w:r>
            <w:proofErr w:type="spellEnd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 xml:space="preserve"> «</w:t>
            </w: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Туркменстандартл</w:t>
            </w: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а</w:t>
            </w: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ры</w:t>
            </w:r>
            <w:proofErr w:type="spellEnd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»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Узстандарт</w:t>
            </w:r>
          </w:p>
          <w:p w:rsidR="005975C9" w:rsidRPr="005975C9" w:rsidRDefault="005975C9" w:rsidP="005975C9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Минэкономразвития Украины</w:t>
            </w:r>
          </w:p>
        </w:tc>
      </w:tr>
    </w:tbl>
    <w:p w:rsidR="009E2ED8" w:rsidRPr="00F5473A" w:rsidRDefault="009E2ED8" w:rsidP="005975C9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highlight w:val="yellow"/>
          <w:lang w:eastAsia="zh-CN"/>
        </w:rPr>
      </w:pPr>
    </w:p>
    <w:p w:rsidR="009E2ED8" w:rsidRPr="00C92B26" w:rsidRDefault="00CD11B4" w:rsidP="005975C9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lastRenderedPageBreak/>
        <w:t>4</w:t>
      </w:r>
      <w:r w:rsidR="009E2ED8" w:rsidRPr="00AA2467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5975C9" w:rsidRPr="00C92B26">
        <w:rPr>
          <w:rFonts w:ascii="Arial" w:eastAsia="SimSun" w:hAnsi="Arial" w:cs="Arial"/>
          <w:sz w:val="24"/>
          <w:szCs w:val="24"/>
          <w:lang w:eastAsia="zh-CN"/>
        </w:rPr>
        <w:t>Приказом Федерального агентства по техническому регулированию и метр</w:t>
      </w:r>
      <w:r w:rsidR="005975C9" w:rsidRPr="00C92B26">
        <w:rPr>
          <w:rFonts w:ascii="Arial" w:eastAsia="SimSun" w:hAnsi="Arial" w:cs="Arial"/>
          <w:sz w:val="24"/>
          <w:szCs w:val="24"/>
          <w:lang w:eastAsia="zh-CN"/>
        </w:rPr>
        <w:t>о</w:t>
      </w:r>
      <w:r w:rsidR="005975C9" w:rsidRPr="00C92B26">
        <w:rPr>
          <w:rFonts w:ascii="Arial" w:eastAsia="SimSun" w:hAnsi="Arial" w:cs="Arial"/>
          <w:sz w:val="24"/>
          <w:szCs w:val="24"/>
          <w:lang w:eastAsia="zh-CN"/>
        </w:rPr>
        <w:t>логии от _____________ № _________ межгосудар</w:t>
      </w:r>
      <w:r w:rsidR="005975C9">
        <w:rPr>
          <w:rFonts w:ascii="Arial" w:eastAsia="SimSun" w:hAnsi="Arial" w:cs="Arial"/>
          <w:sz w:val="24"/>
          <w:szCs w:val="24"/>
          <w:lang w:eastAsia="zh-CN"/>
        </w:rPr>
        <w:t>ственный стандарт ГОСТ _______</w:t>
      </w:r>
      <w:r w:rsidR="005975C9" w:rsidRPr="00C92B26">
        <w:rPr>
          <w:rFonts w:ascii="Arial" w:eastAsia="SimSun" w:hAnsi="Arial" w:cs="Arial"/>
          <w:sz w:val="24"/>
          <w:szCs w:val="24"/>
          <w:lang w:eastAsia="zh-CN"/>
        </w:rPr>
        <w:t xml:space="preserve"> введен в действие в качестве национального стандарта </w:t>
      </w:r>
      <w:r w:rsidR="005975C9">
        <w:rPr>
          <w:rFonts w:ascii="Arial" w:eastAsia="SimSun" w:hAnsi="Arial" w:cs="Arial"/>
          <w:sz w:val="24"/>
          <w:szCs w:val="24"/>
          <w:lang w:eastAsia="zh-CN"/>
        </w:rPr>
        <w:t xml:space="preserve">Российской Федерации </w:t>
      </w:r>
      <w:proofErr w:type="gramStart"/>
      <w:r w:rsidR="005975C9">
        <w:rPr>
          <w:rFonts w:ascii="Arial" w:eastAsia="SimSun" w:hAnsi="Arial" w:cs="Arial"/>
          <w:sz w:val="24"/>
          <w:szCs w:val="24"/>
          <w:lang w:eastAsia="zh-CN"/>
        </w:rPr>
        <w:t>с</w:t>
      </w:r>
      <w:proofErr w:type="gramEnd"/>
      <w:r w:rsidR="005975C9">
        <w:rPr>
          <w:rFonts w:ascii="Arial" w:eastAsia="SimSun" w:hAnsi="Arial" w:cs="Arial"/>
          <w:sz w:val="24"/>
          <w:szCs w:val="24"/>
          <w:lang w:eastAsia="zh-CN"/>
        </w:rPr>
        <w:t xml:space="preserve"> ________</w:t>
      </w:r>
    </w:p>
    <w:p w:rsidR="009E2ED8" w:rsidRDefault="00CD11B4" w:rsidP="005975C9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proofErr w:type="gramStart"/>
      <w:r>
        <w:rPr>
          <w:rFonts w:ascii="Arial" w:eastAsia="SimSun" w:hAnsi="Arial" w:cs="Arial"/>
          <w:sz w:val="24"/>
          <w:szCs w:val="24"/>
          <w:lang w:eastAsia="zh-CN"/>
        </w:rPr>
        <w:t>5</w:t>
      </w:r>
      <w:r w:rsidR="009E2ED8" w:rsidRPr="00C92B26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5975C9" w:rsidRPr="005975C9">
        <w:rPr>
          <w:rFonts w:ascii="Arial" w:eastAsia="SimSun" w:hAnsi="Arial" w:cs="Arial"/>
          <w:sz w:val="24"/>
          <w:szCs w:val="24"/>
          <w:lang w:eastAsia="zh-CN"/>
        </w:rPr>
        <w:t>ВВЕДЕН ВПЕРВЫЕ</w:t>
      </w:r>
      <w:proofErr w:type="gramEnd"/>
    </w:p>
    <w:p w:rsidR="0000676A" w:rsidRDefault="0000676A" w:rsidP="005975C9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00676A" w:rsidRPr="00C92B26" w:rsidRDefault="0000676A" w:rsidP="005975C9">
      <w:pPr>
        <w:spacing w:line="360" w:lineRule="auto"/>
        <w:ind w:firstLine="709"/>
        <w:jc w:val="both"/>
        <w:rPr>
          <w:rFonts w:ascii="Arial" w:eastAsia="SimSun" w:hAnsi="Arial" w:cs="Arial"/>
          <w:i/>
          <w:spacing w:val="-1"/>
          <w:sz w:val="24"/>
          <w:szCs w:val="24"/>
          <w:lang w:eastAsia="zh-CN"/>
        </w:rPr>
      </w:pP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Информация о введении в действие (прекращении действия) настоящего стандарта и изме</w:t>
      </w:r>
      <w:r w:rsidRPr="00C92B26">
        <w:rPr>
          <w:rFonts w:ascii="Arial" w:eastAsia="SimSun" w:hAnsi="Arial" w:cs="Arial"/>
          <w:i/>
          <w:spacing w:val="-1"/>
          <w:sz w:val="24"/>
          <w:szCs w:val="24"/>
          <w:lang w:eastAsia="zh-CN"/>
        </w:rPr>
        <w:t>нений к нему на территории указанных выше государств публ</w:t>
      </w:r>
      <w:r w:rsidRPr="00C92B26">
        <w:rPr>
          <w:rFonts w:ascii="Arial" w:eastAsia="SimSun" w:hAnsi="Arial" w:cs="Arial"/>
          <w:i/>
          <w:spacing w:val="-1"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pacing w:val="-1"/>
          <w:sz w:val="24"/>
          <w:szCs w:val="24"/>
          <w:lang w:eastAsia="zh-CN"/>
        </w:rPr>
        <w:t>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00676A" w:rsidRPr="00C92B26" w:rsidRDefault="0000676A" w:rsidP="005975C9">
      <w:pPr>
        <w:spacing w:line="36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 xml:space="preserve">В </w:t>
      </w:r>
      <w:proofErr w:type="gramStart"/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случае</w:t>
      </w:r>
      <w:proofErr w:type="gramEnd"/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 xml:space="preserve"> пересмотра, изменения или отмены настоящего стандарта с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о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серт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 xml:space="preserve">фикации в каталоге «Межгосударственные стандарты» </w:t>
      </w:r>
    </w:p>
    <w:p w:rsidR="00E02D85" w:rsidRPr="001C32A1" w:rsidRDefault="0000676A" w:rsidP="005975C9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В Российской Федерации информация об изменениях к настоящему ста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н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дарту публикуется в ежегодно издаваемом информационном указателе "Наци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о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нальные стандарты", а текст изменений и поправок - в ежемесячно издаваемых информационных указателях "Национальные стандарты".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"Нац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ональные стандарты". Соответствующая информация, уведомление и тексты размещаются также в информационной системе общего пользования - на офиц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альном сайте федерального органа исполнительной власти в сфере стандарт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зации в сети Интернет.</w:t>
      </w:r>
    </w:p>
    <w:p w:rsidR="0000676A" w:rsidRPr="00C92B26" w:rsidRDefault="0000676A" w:rsidP="005975C9">
      <w:pPr>
        <w:spacing w:line="36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00676A" w:rsidRDefault="0000676A" w:rsidP="005975C9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CD11B4" w:rsidRDefault="00CD11B4" w:rsidP="005975C9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00676A" w:rsidRDefault="0000676A" w:rsidP="005975C9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5975C9" w:rsidRPr="00C92B26" w:rsidRDefault="005975C9" w:rsidP="005975C9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00676A" w:rsidRDefault="0000676A" w:rsidP="005975C9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C92B26">
        <w:rPr>
          <w:rFonts w:ascii="Arial" w:eastAsia="SimSun" w:hAnsi="Arial" w:cs="Arial"/>
          <w:sz w:val="24"/>
          <w:szCs w:val="24"/>
          <w:lang w:eastAsia="zh-CN"/>
        </w:rPr>
        <w:t xml:space="preserve">В Российской Федерации настоящий стандарт не может быть полностью или частично воспроизведен, </w:t>
      </w:r>
      <w:proofErr w:type="gramStart"/>
      <w:r w:rsidRPr="00C92B26">
        <w:rPr>
          <w:rFonts w:ascii="Arial" w:eastAsia="SimSun" w:hAnsi="Arial" w:cs="Arial"/>
          <w:sz w:val="24"/>
          <w:szCs w:val="24"/>
          <w:lang w:eastAsia="zh-CN"/>
        </w:rPr>
        <w:t>тиражирован и распространен</w:t>
      </w:r>
      <w:proofErr w:type="gramEnd"/>
      <w:r w:rsidRPr="00C92B26">
        <w:rPr>
          <w:rFonts w:ascii="Arial" w:eastAsia="SimSun" w:hAnsi="Arial" w:cs="Arial"/>
          <w:sz w:val="24"/>
          <w:szCs w:val="24"/>
          <w:lang w:eastAsia="zh-CN"/>
        </w:rPr>
        <w:t xml:space="preserve"> в качестве официального издания без разрешения федерального органа исполнительной власти в сфере стандартизации</w:t>
      </w:r>
    </w:p>
    <w:p w:rsidR="001A1D0B" w:rsidRPr="0000676A" w:rsidRDefault="00802F57" w:rsidP="005975C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0676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Область применения ……………………………………………………………………………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Нормативные ссылки ……………………………………………………………………………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 </w:t>
      </w:r>
      <w:r w:rsidRPr="005975C9">
        <w:rPr>
          <w:rFonts w:ascii="Arial" w:hAnsi="Arial" w:cs="Arial"/>
          <w:sz w:val="24"/>
          <w:szCs w:val="24"/>
        </w:rPr>
        <w:t>Те</w:t>
      </w:r>
      <w:r>
        <w:rPr>
          <w:rFonts w:ascii="Arial" w:hAnsi="Arial" w:cs="Arial"/>
          <w:sz w:val="24"/>
          <w:szCs w:val="24"/>
        </w:rPr>
        <w:t>рмины, определения и сокращения ……………………………………………………….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w:r w:rsidRPr="005975C9">
        <w:rPr>
          <w:rFonts w:ascii="Arial" w:hAnsi="Arial" w:cs="Arial"/>
          <w:sz w:val="24"/>
          <w:szCs w:val="24"/>
        </w:rPr>
        <w:t>Кл</w:t>
      </w:r>
      <w:r>
        <w:rPr>
          <w:rFonts w:ascii="Arial" w:hAnsi="Arial" w:cs="Arial"/>
          <w:sz w:val="24"/>
          <w:szCs w:val="24"/>
        </w:rPr>
        <w:t>ассификация, основные параметры ………………………………………………………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Общие технические требования ………………………………………………………………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 Требования безопасности ……………………………………………………………………..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</w:t>
      </w:r>
      <w:r w:rsidRPr="005975C9">
        <w:rPr>
          <w:rFonts w:ascii="Arial" w:hAnsi="Arial" w:cs="Arial"/>
          <w:sz w:val="24"/>
          <w:szCs w:val="24"/>
        </w:rPr>
        <w:t>Тре</w:t>
      </w:r>
      <w:r>
        <w:rPr>
          <w:rFonts w:ascii="Arial" w:hAnsi="Arial" w:cs="Arial"/>
          <w:sz w:val="24"/>
          <w:szCs w:val="24"/>
        </w:rPr>
        <w:t>бования охраны окружающей среды …………………………………………………….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 Правила приемки ………………………………………………………………………………..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5C9">
        <w:rPr>
          <w:rFonts w:ascii="Arial" w:hAnsi="Arial" w:cs="Arial"/>
          <w:sz w:val="24"/>
          <w:szCs w:val="24"/>
        </w:rPr>
        <w:t>9</w:t>
      </w:r>
      <w:r w:rsidR="00DE6B75">
        <w:rPr>
          <w:rFonts w:ascii="Arial" w:hAnsi="Arial" w:cs="Arial"/>
          <w:sz w:val="24"/>
          <w:szCs w:val="24"/>
        </w:rPr>
        <w:t xml:space="preserve"> </w:t>
      </w:r>
      <w:r w:rsidR="00DE6B75" w:rsidRPr="005975C9">
        <w:rPr>
          <w:rFonts w:ascii="Arial" w:hAnsi="Arial" w:cs="Arial"/>
          <w:sz w:val="24"/>
          <w:szCs w:val="24"/>
        </w:rPr>
        <w:t>Методы контроля</w:t>
      </w:r>
      <w:r w:rsidR="00DE6B75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………………………………………………………………………………..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5C9">
        <w:rPr>
          <w:rFonts w:ascii="Arial" w:hAnsi="Arial" w:cs="Arial"/>
          <w:sz w:val="24"/>
          <w:szCs w:val="24"/>
        </w:rPr>
        <w:t>10</w:t>
      </w:r>
      <w:r w:rsidR="00DE6B75" w:rsidRPr="00DE6B75">
        <w:rPr>
          <w:rFonts w:ascii="Arial" w:hAnsi="Arial" w:cs="Arial"/>
          <w:sz w:val="24"/>
          <w:szCs w:val="24"/>
        </w:rPr>
        <w:t xml:space="preserve"> </w:t>
      </w:r>
      <w:r w:rsidR="00DE6B75" w:rsidRPr="005975C9">
        <w:rPr>
          <w:rFonts w:ascii="Arial" w:hAnsi="Arial" w:cs="Arial"/>
          <w:sz w:val="24"/>
          <w:szCs w:val="24"/>
        </w:rPr>
        <w:t>Транспортирование и хранение</w:t>
      </w:r>
      <w:r w:rsidR="00DE6B75">
        <w:rPr>
          <w:rFonts w:ascii="Arial" w:hAnsi="Arial" w:cs="Arial"/>
          <w:sz w:val="24"/>
          <w:szCs w:val="24"/>
        </w:rPr>
        <w:t xml:space="preserve"> ……………………………………………………………</w:t>
      </w:r>
    </w:p>
    <w:p w:rsidR="00DE6B75" w:rsidRPr="005975C9" w:rsidRDefault="005975C9" w:rsidP="00DE6B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5C9">
        <w:rPr>
          <w:rFonts w:ascii="Arial" w:hAnsi="Arial" w:cs="Arial"/>
          <w:sz w:val="24"/>
          <w:szCs w:val="24"/>
        </w:rPr>
        <w:t>11</w:t>
      </w:r>
      <w:r w:rsidR="00DE6B75" w:rsidRPr="00DE6B75">
        <w:rPr>
          <w:rFonts w:ascii="Arial" w:hAnsi="Arial" w:cs="Arial"/>
          <w:sz w:val="24"/>
          <w:szCs w:val="24"/>
        </w:rPr>
        <w:t xml:space="preserve"> </w:t>
      </w:r>
      <w:r w:rsidR="00DE6B75" w:rsidRPr="005975C9">
        <w:rPr>
          <w:rFonts w:ascii="Arial" w:hAnsi="Arial" w:cs="Arial"/>
          <w:sz w:val="24"/>
          <w:szCs w:val="24"/>
        </w:rPr>
        <w:t>Указания по эксплуатации</w:t>
      </w:r>
      <w:r w:rsidR="00DE6B75">
        <w:rPr>
          <w:rFonts w:ascii="Arial" w:hAnsi="Arial" w:cs="Arial"/>
          <w:sz w:val="24"/>
          <w:szCs w:val="24"/>
        </w:rPr>
        <w:t xml:space="preserve"> …………………………………………………………………...</w:t>
      </w:r>
    </w:p>
    <w:p w:rsidR="00DE6B75" w:rsidRPr="005975C9" w:rsidRDefault="00DE6B75" w:rsidP="00DE6B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 Гарантии изготовителя ………………………………………………………………………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5C9">
        <w:rPr>
          <w:rFonts w:ascii="Arial" w:hAnsi="Arial" w:cs="Arial"/>
          <w:sz w:val="24"/>
          <w:szCs w:val="24"/>
        </w:rPr>
        <w:t xml:space="preserve">Приложение А (рекомендуемое) Структура записи </w:t>
      </w:r>
      <w:proofErr w:type="gramStart"/>
      <w:r w:rsidRPr="005975C9">
        <w:rPr>
          <w:rFonts w:ascii="Arial" w:hAnsi="Arial" w:cs="Arial"/>
          <w:sz w:val="24"/>
          <w:szCs w:val="24"/>
        </w:rPr>
        <w:t>условного</w:t>
      </w:r>
      <w:proofErr w:type="gramEnd"/>
    </w:p>
    <w:p w:rsidR="005975C9" w:rsidRPr="005975C9" w:rsidRDefault="005975C9" w:rsidP="00DE6B75">
      <w:pPr>
        <w:spacing w:line="360" w:lineRule="auto"/>
        <w:ind w:firstLine="1843"/>
        <w:jc w:val="both"/>
        <w:rPr>
          <w:rFonts w:ascii="Arial" w:hAnsi="Arial" w:cs="Arial"/>
          <w:sz w:val="24"/>
          <w:szCs w:val="24"/>
        </w:rPr>
      </w:pPr>
      <w:r w:rsidRPr="005975C9">
        <w:rPr>
          <w:rFonts w:ascii="Arial" w:hAnsi="Arial" w:cs="Arial"/>
          <w:sz w:val="24"/>
          <w:szCs w:val="24"/>
        </w:rPr>
        <w:t xml:space="preserve"> обозначения мотопомпы</w:t>
      </w:r>
      <w:r w:rsidR="00DE6B75">
        <w:rPr>
          <w:rFonts w:ascii="Arial" w:hAnsi="Arial" w:cs="Arial"/>
          <w:sz w:val="24"/>
          <w:szCs w:val="24"/>
        </w:rPr>
        <w:t xml:space="preserve"> …………………………………………………….</w:t>
      </w:r>
    </w:p>
    <w:p w:rsidR="005975C9" w:rsidRPr="005975C9" w:rsidRDefault="005975C9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75C9">
        <w:rPr>
          <w:rFonts w:ascii="Arial" w:hAnsi="Arial" w:cs="Arial"/>
          <w:sz w:val="24"/>
          <w:szCs w:val="24"/>
        </w:rPr>
        <w:t>Приложение</w:t>
      </w:r>
      <w:proofErr w:type="gramStart"/>
      <w:r w:rsidRPr="005975C9">
        <w:rPr>
          <w:rFonts w:ascii="Arial" w:hAnsi="Arial" w:cs="Arial"/>
          <w:sz w:val="24"/>
          <w:szCs w:val="24"/>
        </w:rPr>
        <w:t xml:space="preserve"> Б</w:t>
      </w:r>
      <w:proofErr w:type="gramEnd"/>
      <w:r w:rsidRPr="005975C9">
        <w:rPr>
          <w:rFonts w:ascii="Arial" w:hAnsi="Arial" w:cs="Arial"/>
          <w:sz w:val="24"/>
          <w:szCs w:val="24"/>
        </w:rPr>
        <w:t xml:space="preserve"> (справочное) Режимы испытаний мотопомп</w:t>
      </w:r>
    </w:p>
    <w:p w:rsidR="0000676A" w:rsidRDefault="0000676A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676A" w:rsidRDefault="0000676A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676A" w:rsidRDefault="0000676A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F531C" w:rsidRDefault="00FF531C" w:rsidP="005975C9">
      <w:pPr>
        <w:pStyle w:val="a9"/>
        <w:jc w:val="both"/>
        <w:rPr>
          <w:rFonts w:ascii="Arial" w:hAnsi="Arial" w:cs="Arial"/>
        </w:rPr>
        <w:sectPr w:rsidR="00FF531C" w:rsidSect="009E2ED8">
          <w:headerReference w:type="default" r:id="rId16"/>
          <w:pgSz w:w="11906" w:h="16838" w:code="9"/>
          <w:pgMar w:top="1134" w:right="1134" w:bottom="1134" w:left="1134" w:header="720" w:footer="720" w:gutter="0"/>
          <w:pgNumType w:fmt="upperRoman" w:start="2"/>
          <w:cols w:space="720"/>
        </w:sectPr>
      </w:pPr>
      <w:bookmarkStart w:id="1" w:name="_Toc60454493"/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E6B75">
        <w:rPr>
          <w:rFonts w:ascii="Arial" w:hAnsi="Arial" w:cs="Arial"/>
          <w:b/>
          <w:sz w:val="24"/>
          <w:szCs w:val="24"/>
        </w:rPr>
        <w:lastRenderedPageBreak/>
        <w:t>МЕЖГОСУДАРСТВЕННЫЙ СТАНДАРТ</w:t>
      </w: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Техника пожарная</w:t>
      </w: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E6B75">
        <w:rPr>
          <w:rFonts w:ascii="Arial" w:hAnsi="Arial" w:cs="Arial"/>
          <w:b/>
          <w:sz w:val="24"/>
          <w:szCs w:val="24"/>
        </w:rPr>
        <w:t>МОТОПОМПЫ ПОЖАРНЫЕ</w:t>
      </w: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E6B75">
        <w:rPr>
          <w:rFonts w:ascii="Arial" w:hAnsi="Arial" w:cs="Arial"/>
          <w:b/>
          <w:sz w:val="24"/>
          <w:szCs w:val="24"/>
        </w:rPr>
        <w:t>Основные параметры.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E6B75">
        <w:rPr>
          <w:rFonts w:ascii="Arial" w:hAnsi="Arial" w:cs="Arial"/>
          <w:b/>
          <w:sz w:val="24"/>
          <w:szCs w:val="24"/>
        </w:rPr>
        <w:t>Общие технические требования.</w:t>
      </w: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DE6B75">
        <w:rPr>
          <w:rFonts w:ascii="Arial" w:hAnsi="Arial" w:cs="Arial"/>
          <w:b/>
          <w:sz w:val="24"/>
          <w:szCs w:val="24"/>
          <w:lang w:val="en-US"/>
        </w:rPr>
        <w:t>Методы испытаний</w:t>
      </w: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DE6B75" w:rsidRDefault="00DE6B75" w:rsidP="00DE6B7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DE6B75">
        <w:rPr>
          <w:rFonts w:ascii="Arial" w:hAnsi="Arial" w:cs="Arial"/>
          <w:sz w:val="24"/>
          <w:szCs w:val="24"/>
          <w:lang w:val="en-US"/>
        </w:rPr>
        <w:t>Fire equipment.</w:t>
      </w:r>
      <w:proofErr w:type="gramEnd"/>
      <w:r w:rsidRPr="00DE6B75">
        <w:rPr>
          <w:rFonts w:ascii="Arial" w:hAnsi="Arial" w:cs="Arial"/>
          <w:sz w:val="24"/>
          <w:szCs w:val="24"/>
          <w:lang w:val="en-US"/>
        </w:rPr>
        <w:t xml:space="preserve"> Motor pumps fire.</w:t>
      </w:r>
      <w:r w:rsidRPr="00DE6B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DE6B75">
        <w:rPr>
          <w:rFonts w:ascii="Arial" w:hAnsi="Arial" w:cs="Arial"/>
          <w:sz w:val="24"/>
          <w:szCs w:val="24"/>
          <w:lang w:val="en-US"/>
        </w:rPr>
        <w:t>Main parameters.</w:t>
      </w:r>
      <w:proofErr w:type="gramEnd"/>
      <w:r w:rsidRPr="00DE6B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DE6B75">
        <w:rPr>
          <w:rFonts w:ascii="Arial" w:hAnsi="Arial" w:cs="Arial"/>
          <w:sz w:val="24"/>
          <w:szCs w:val="24"/>
          <w:lang w:val="en-US"/>
        </w:rPr>
        <w:t>General technical requirements.</w:t>
      </w:r>
      <w:proofErr w:type="gramEnd"/>
      <w:r w:rsidRPr="00DE6B75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DE6B75" w:rsidRPr="00DE6B75" w:rsidRDefault="00DE6B75" w:rsidP="00DE6B7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DE6B75">
        <w:rPr>
          <w:rFonts w:ascii="Arial" w:hAnsi="Arial" w:cs="Arial"/>
          <w:sz w:val="24"/>
          <w:szCs w:val="24"/>
          <w:lang w:val="en-US"/>
        </w:rPr>
        <w:t>Test</w:t>
      </w:r>
      <w:r w:rsidRPr="00DE6B75">
        <w:rPr>
          <w:rFonts w:ascii="Arial" w:hAnsi="Arial" w:cs="Arial"/>
          <w:sz w:val="24"/>
          <w:szCs w:val="24"/>
        </w:rPr>
        <w:t xml:space="preserve"> </w:t>
      </w:r>
      <w:r w:rsidRPr="00DE6B75">
        <w:rPr>
          <w:rFonts w:ascii="Arial" w:hAnsi="Arial" w:cs="Arial"/>
          <w:sz w:val="24"/>
          <w:szCs w:val="24"/>
          <w:lang w:val="en-US"/>
        </w:rPr>
        <w:t>method</w:t>
      </w:r>
    </w:p>
    <w:p w:rsidR="00DE6B75" w:rsidRPr="00DE6B75" w:rsidRDefault="00DE6B75" w:rsidP="00DE6B7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</w:t>
      </w:r>
    </w:p>
    <w:p w:rsidR="00817B6F" w:rsidRPr="00DE6B75" w:rsidRDefault="00DE6B75" w:rsidP="00DE6B75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DE6B75">
        <w:rPr>
          <w:rFonts w:ascii="Arial" w:hAnsi="Arial" w:cs="Arial"/>
          <w:b/>
          <w:sz w:val="24"/>
          <w:szCs w:val="24"/>
        </w:rPr>
        <w:t>Дата введения ____________</w:t>
      </w:r>
    </w:p>
    <w:p w:rsidR="00D01D78" w:rsidRDefault="00D01D78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6B75" w:rsidRPr="00DE6B75" w:rsidRDefault="00DE6B75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A1D0B" w:rsidRPr="00DE6B75" w:rsidRDefault="00176E1D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bookmarkStart w:id="2" w:name="_1_ОБЛАСТЬ_ПРИМЕНЕНИЯ"/>
      <w:bookmarkEnd w:id="1"/>
      <w:bookmarkEnd w:id="2"/>
      <w:r w:rsidRPr="00DE6B75">
        <w:rPr>
          <w:rFonts w:ascii="Arial" w:hAnsi="Arial" w:cs="Arial"/>
          <w:b/>
          <w:sz w:val="24"/>
          <w:szCs w:val="24"/>
        </w:rPr>
        <w:t>1</w:t>
      </w:r>
      <w:r w:rsidR="00A5574F" w:rsidRPr="00DE6B75">
        <w:rPr>
          <w:rFonts w:ascii="Arial" w:hAnsi="Arial" w:cs="Arial"/>
          <w:b/>
          <w:sz w:val="24"/>
          <w:szCs w:val="24"/>
        </w:rPr>
        <w:t xml:space="preserve"> </w:t>
      </w:r>
      <w:r w:rsidR="00A5574F" w:rsidRPr="00700340">
        <w:rPr>
          <w:rFonts w:ascii="Arial" w:hAnsi="Arial" w:cs="Arial"/>
          <w:b/>
          <w:sz w:val="24"/>
          <w:szCs w:val="24"/>
        </w:rPr>
        <w:t>Область</w:t>
      </w:r>
      <w:r w:rsidR="00A5574F" w:rsidRPr="00DE6B75">
        <w:rPr>
          <w:rFonts w:ascii="Arial" w:hAnsi="Arial" w:cs="Arial"/>
          <w:b/>
          <w:sz w:val="24"/>
          <w:szCs w:val="24"/>
        </w:rPr>
        <w:t xml:space="preserve"> </w:t>
      </w:r>
      <w:r w:rsidR="00A5574F" w:rsidRPr="00700340">
        <w:rPr>
          <w:rFonts w:ascii="Arial" w:hAnsi="Arial" w:cs="Arial"/>
          <w:b/>
          <w:sz w:val="24"/>
          <w:szCs w:val="24"/>
        </w:rPr>
        <w:t>применения</w:t>
      </w:r>
    </w:p>
    <w:p w:rsidR="001F28A2" w:rsidRPr="00DE6B75" w:rsidRDefault="001F28A2" w:rsidP="005975C9">
      <w:pPr>
        <w:jc w:val="both"/>
        <w:rPr>
          <w:rFonts w:ascii="Arial" w:hAnsi="Arial" w:cs="Arial"/>
          <w:sz w:val="24"/>
          <w:szCs w:val="24"/>
        </w:rPr>
      </w:pPr>
    </w:p>
    <w:p w:rsidR="00DE6B75" w:rsidRDefault="00DE6B75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</w:t>
      </w:r>
      <w:r w:rsidRPr="00DE6B75">
        <w:rPr>
          <w:rFonts w:ascii="Arial" w:hAnsi="Arial" w:cs="Arial"/>
          <w:sz w:val="24"/>
          <w:szCs w:val="24"/>
        </w:rPr>
        <w:t>Настоящий стандарт</w:t>
      </w:r>
      <w:r>
        <w:rPr>
          <w:rFonts w:ascii="Arial" w:hAnsi="Arial" w:cs="Arial"/>
          <w:sz w:val="24"/>
          <w:szCs w:val="24"/>
        </w:rPr>
        <w:t xml:space="preserve"> устанавливает технические требования и методы испытаний пожарных мотопомп.</w:t>
      </w:r>
    </w:p>
    <w:p w:rsidR="00206872" w:rsidRPr="00206872" w:rsidRDefault="00DE6B75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 </w:t>
      </w:r>
      <w:r w:rsidR="00206872" w:rsidRPr="00206872">
        <w:rPr>
          <w:rFonts w:ascii="Arial" w:hAnsi="Arial" w:cs="Arial"/>
          <w:sz w:val="24"/>
          <w:szCs w:val="24"/>
        </w:rPr>
        <w:t xml:space="preserve">Настоящий стандарт распространяется на мотопомпы пожарные с приводом от двигателя внутреннего сгорания, </w:t>
      </w:r>
      <w:r w:rsidRPr="00206872">
        <w:rPr>
          <w:rFonts w:ascii="Arial" w:hAnsi="Arial" w:cs="Arial"/>
          <w:sz w:val="24"/>
          <w:szCs w:val="24"/>
        </w:rPr>
        <w:t>предназначенные</w:t>
      </w:r>
      <w:r w:rsidR="00206872" w:rsidRPr="00206872">
        <w:rPr>
          <w:rFonts w:ascii="Arial" w:hAnsi="Arial" w:cs="Arial"/>
          <w:sz w:val="24"/>
          <w:szCs w:val="24"/>
        </w:rPr>
        <w:t xml:space="preserve"> для подачи воды, водных раств</w:t>
      </w:r>
      <w:r w:rsidR="00206872" w:rsidRPr="00206872">
        <w:rPr>
          <w:rFonts w:ascii="Arial" w:hAnsi="Arial" w:cs="Arial"/>
          <w:sz w:val="24"/>
          <w:szCs w:val="24"/>
        </w:rPr>
        <w:t>о</w:t>
      </w:r>
      <w:r w:rsidR="00206872" w:rsidRPr="00206872">
        <w:rPr>
          <w:rFonts w:ascii="Arial" w:hAnsi="Arial" w:cs="Arial"/>
          <w:sz w:val="24"/>
          <w:szCs w:val="24"/>
        </w:rPr>
        <w:t>ров пенообразователей плотностью до 1100 кг·м</w:t>
      </w:r>
      <w:r w:rsidR="00206872" w:rsidRPr="00206872">
        <w:rPr>
          <w:rFonts w:ascii="Arial" w:hAnsi="Arial" w:cs="Arial"/>
          <w:sz w:val="24"/>
          <w:szCs w:val="24"/>
          <w:vertAlign w:val="superscript"/>
        </w:rPr>
        <w:t>-3</w:t>
      </w:r>
      <w:r w:rsidR="00206872" w:rsidRPr="00206872">
        <w:rPr>
          <w:rFonts w:ascii="Arial" w:hAnsi="Arial" w:cs="Arial"/>
          <w:sz w:val="24"/>
          <w:szCs w:val="24"/>
        </w:rPr>
        <w:t xml:space="preserve"> , с водородным показателем от 7 до 10,5 рН температурой до 303</w:t>
      </w:r>
      <w:proofErr w:type="gramStart"/>
      <w:r w:rsidR="00206872" w:rsidRPr="00206872">
        <w:rPr>
          <w:rFonts w:ascii="Arial" w:hAnsi="Arial" w:cs="Arial"/>
          <w:sz w:val="24"/>
          <w:szCs w:val="24"/>
        </w:rPr>
        <w:t xml:space="preserve"> К</w:t>
      </w:r>
      <w:proofErr w:type="gramEnd"/>
      <w:r w:rsidR="00206872" w:rsidRPr="00206872">
        <w:rPr>
          <w:rFonts w:ascii="Arial" w:hAnsi="Arial" w:cs="Arial"/>
          <w:sz w:val="24"/>
          <w:szCs w:val="24"/>
        </w:rPr>
        <w:t xml:space="preserve"> (30 °С), содержащих не более 0,5 % частиц ко</w:t>
      </w:r>
      <w:r w:rsidR="00206872" w:rsidRPr="00206872">
        <w:rPr>
          <w:rFonts w:ascii="Arial" w:hAnsi="Arial" w:cs="Arial"/>
          <w:sz w:val="24"/>
          <w:szCs w:val="24"/>
        </w:rPr>
        <w:t>н</w:t>
      </w:r>
      <w:r w:rsidR="00206872" w:rsidRPr="00206872">
        <w:rPr>
          <w:rFonts w:ascii="Arial" w:hAnsi="Arial" w:cs="Arial"/>
          <w:sz w:val="24"/>
          <w:szCs w:val="24"/>
        </w:rPr>
        <w:t xml:space="preserve">денсированной фазы размером не более </w:t>
      </w:r>
      <w:smartTag w:uri="urn:schemas-microsoft-com:office:smarttags" w:element="metricconverter">
        <w:smartTagPr>
          <w:attr w:name="ProductID" w:val="3 мм"/>
        </w:smartTagPr>
        <w:r w:rsidR="00206872" w:rsidRPr="00206872">
          <w:rPr>
            <w:rFonts w:ascii="Arial" w:hAnsi="Arial" w:cs="Arial"/>
            <w:sz w:val="24"/>
            <w:szCs w:val="24"/>
          </w:rPr>
          <w:t>3 мм</w:t>
        </w:r>
      </w:smartTag>
      <w:r w:rsidR="00206872" w:rsidRPr="00206872">
        <w:rPr>
          <w:rFonts w:ascii="Arial" w:hAnsi="Arial" w:cs="Arial"/>
          <w:sz w:val="24"/>
          <w:szCs w:val="24"/>
        </w:rPr>
        <w:t>.</w:t>
      </w:r>
    </w:p>
    <w:p w:rsidR="00A5574F" w:rsidRPr="00D10135" w:rsidRDefault="00A5574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_Toc60454494"/>
      <w:bookmarkStart w:id="4" w:name="_Ref135468864"/>
    </w:p>
    <w:p w:rsidR="001A1D0B" w:rsidRPr="00D10135" w:rsidRDefault="001A1D0B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10135">
        <w:rPr>
          <w:rFonts w:ascii="Arial" w:hAnsi="Arial" w:cs="Arial"/>
          <w:b/>
          <w:sz w:val="24"/>
          <w:szCs w:val="24"/>
        </w:rPr>
        <w:t xml:space="preserve">2 </w:t>
      </w:r>
      <w:r w:rsidR="005A56F6" w:rsidRPr="00D10135">
        <w:rPr>
          <w:rFonts w:ascii="Arial" w:hAnsi="Arial" w:cs="Arial"/>
          <w:b/>
          <w:sz w:val="24"/>
          <w:szCs w:val="24"/>
        </w:rPr>
        <w:t>Нормативные ссылк</w:t>
      </w:r>
      <w:bookmarkEnd w:id="3"/>
      <w:r w:rsidR="005A56F6" w:rsidRPr="00D10135">
        <w:rPr>
          <w:rFonts w:ascii="Arial" w:hAnsi="Arial" w:cs="Arial"/>
          <w:b/>
          <w:sz w:val="24"/>
          <w:szCs w:val="24"/>
        </w:rPr>
        <w:t>и</w:t>
      </w:r>
      <w:bookmarkEnd w:id="4"/>
    </w:p>
    <w:p w:rsidR="001F28A2" w:rsidRPr="00D10135" w:rsidRDefault="001F28A2" w:rsidP="005975C9">
      <w:pPr>
        <w:jc w:val="both"/>
        <w:rPr>
          <w:rFonts w:ascii="Arial" w:hAnsi="Arial" w:cs="Arial"/>
          <w:sz w:val="24"/>
          <w:szCs w:val="24"/>
        </w:rPr>
      </w:pPr>
    </w:p>
    <w:p w:rsidR="00206872" w:rsidRPr="00F169AD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F169AD">
        <w:rPr>
          <w:rFonts w:ascii="Arial" w:hAnsi="Arial" w:cs="Arial"/>
          <w:sz w:val="24"/>
          <w:szCs w:val="24"/>
        </w:rPr>
        <w:t>настоящем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стандарте использованы ссылки на следующие </w:t>
      </w:r>
      <w:r w:rsidR="00DE6B75">
        <w:rPr>
          <w:rFonts w:ascii="Arial" w:hAnsi="Arial" w:cs="Arial"/>
          <w:sz w:val="24"/>
          <w:szCs w:val="24"/>
        </w:rPr>
        <w:t>межгосударстве</w:t>
      </w:r>
      <w:r w:rsidR="00DE6B75">
        <w:rPr>
          <w:rFonts w:ascii="Arial" w:hAnsi="Arial" w:cs="Arial"/>
          <w:sz w:val="24"/>
          <w:szCs w:val="24"/>
        </w:rPr>
        <w:t>н</w:t>
      </w:r>
      <w:r w:rsidR="00DE6B75">
        <w:rPr>
          <w:rFonts w:ascii="Arial" w:hAnsi="Arial" w:cs="Arial"/>
          <w:sz w:val="24"/>
          <w:szCs w:val="24"/>
        </w:rPr>
        <w:t xml:space="preserve">ные </w:t>
      </w:r>
      <w:r w:rsidRPr="00F169AD">
        <w:rPr>
          <w:rFonts w:ascii="Arial" w:hAnsi="Arial" w:cs="Arial"/>
          <w:sz w:val="24"/>
          <w:szCs w:val="24"/>
        </w:rPr>
        <w:t>стандарты:</w:t>
      </w:r>
    </w:p>
    <w:p w:rsid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ГОСТ 2.601 Единая система конструкторской документации. Эксплуатационные документы</w:t>
      </w:r>
    </w:p>
    <w:p w:rsidR="00DE6B75" w:rsidRDefault="00DE6B75" w:rsidP="00DE6B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DE6B75" w:rsidRPr="00DE6B75" w:rsidRDefault="00DE6B75" w:rsidP="00DE6B75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Проект </w:t>
      </w:r>
      <w:r w:rsidRPr="00DE6B75">
        <w:rPr>
          <w:rFonts w:ascii="Arial" w:hAnsi="Arial" w:cs="Arial"/>
          <w:b/>
          <w:i/>
          <w:sz w:val="24"/>
          <w:szCs w:val="24"/>
          <w:lang w:val="en-US"/>
        </w:rPr>
        <w:t>RU</w:t>
      </w:r>
      <w:r w:rsidRPr="00DE6B75">
        <w:rPr>
          <w:rFonts w:ascii="Arial" w:hAnsi="Arial" w:cs="Arial"/>
          <w:b/>
          <w:i/>
          <w:sz w:val="24"/>
          <w:szCs w:val="24"/>
        </w:rPr>
        <w:t>, первая редакция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lastRenderedPageBreak/>
        <w:t>ГОСТ 2.602 Единая система конструкторской документации (ЕСКД). Ремон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т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ные документы</w:t>
      </w:r>
    </w:p>
    <w:p w:rsidR="00206872" w:rsidRPr="00F169AD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ГОСТ 9.014 Единая система защиты от коррозии и старения. Временная прот</w:t>
      </w:r>
      <w:r w:rsidRPr="00F169AD">
        <w:rPr>
          <w:rFonts w:ascii="Arial" w:hAnsi="Arial" w:cs="Arial"/>
          <w:sz w:val="24"/>
          <w:szCs w:val="24"/>
        </w:rPr>
        <w:t>и</w:t>
      </w:r>
      <w:r w:rsidRPr="00F169AD">
        <w:rPr>
          <w:rFonts w:ascii="Arial" w:hAnsi="Arial" w:cs="Arial"/>
          <w:sz w:val="24"/>
          <w:szCs w:val="24"/>
        </w:rPr>
        <w:t>вокоррозионная защита изделий. Общие требования</w:t>
      </w:r>
    </w:p>
    <w:p w:rsidR="00206872" w:rsidRPr="00F169AD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ГОСТ 9.032 Единая система защиты от коррозии и старения. Покрытия лак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красочные. Группы, технические требования и обозначения</w:t>
      </w:r>
    </w:p>
    <w:p w:rsidR="00206872" w:rsidRPr="00F169AD" w:rsidRDefault="00206872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ГОСТ 12.2.033 Система стандартов безопасности труда. Рабочее место при выполнении работ стоя. Общие эргономические требования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12.2.037 Система стандартов безопасности труда. Техника пожарная. Требования безопасности</w:t>
      </w:r>
    </w:p>
    <w:p w:rsidR="00206872" w:rsidRPr="00206872" w:rsidRDefault="00206872" w:rsidP="005975C9">
      <w:pPr>
        <w:pStyle w:val="1"/>
        <w:jc w:val="both"/>
        <w:rPr>
          <w:rFonts w:ascii="Arial" w:hAnsi="Arial" w:cs="Arial"/>
          <w:b w:val="0"/>
          <w:sz w:val="24"/>
          <w:szCs w:val="24"/>
        </w:rPr>
      </w:pPr>
      <w:r w:rsidRPr="00206872">
        <w:rPr>
          <w:rFonts w:ascii="Arial" w:hAnsi="Arial" w:cs="Arial"/>
          <w:b w:val="0"/>
          <w:sz w:val="24"/>
          <w:szCs w:val="24"/>
        </w:rPr>
        <w:t>ГОСТ 26.020 Шрифты для средств измерений и автоматизации. Начертания и основные размеры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>ГОСТ 1759.4 (ИСО 898/1-78) Болты, винты и шпильки. Механические свойства и методы испытаний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>ГОСТ 1759.5 (</w:t>
      </w:r>
      <w:proofErr w:type="gramStart"/>
      <w:r w:rsidRPr="00206872">
        <w:rPr>
          <w:rFonts w:ascii="Arial" w:hAnsi="Arial" w:cs="Arial"/>
          <w:b w:val="0"/>
          <w:spacing w:val="1"/>
          <w:sz w:val="24"/>
          <w:szCs w:val="24"/>
        </w:rPr>
        <w:t>СТ</w:t>
      </w:r>
      <w:proofErr w:type="gramEnd"/>
      <w:r w:rsidRPr="00206872">
        <w:rPr>
          <w:rFonts w:ascii="Arial" w:hAnsi="Arial" w:cs="Arial"/>
          <w:b w:val="0"/>
          <w:spacing w:val="1"/>
          <w:sz w:val="24"/>
          <w:szCs w:val="24"/>
        </w:rPr>
        <w:t xml:space="preserve"> СЭВ 5958-87) Гайки. Механические свойства и методы исп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ы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таний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>ГОСТ 2405 Манометры, вакуумметры, мановакуумметры, напоромеры, тягом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е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ры и тягонапоромеры. Общие технические условия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 xml:space="preserve">ГОСТ 2991 Ящики дощатые неразборные для грузов массой до </w:t>
      </w:r>
      <w:smartTag w:uri="urn:schemas-microsoft-com:office:smarttags" w:element="metricconverter">
        <w:smartTagPr>
          <w:attr w:name="ProductID" w:val="500 кг"/>
        </w:smartTagPr>
        <w:r w:rsidRPr="00206872">
          <w:rPr>
            <w:rFonts w:ascii="Arial" w:hAnsi="Arial" w:cs="Arial"/>
            <w:sz w:val="24"/>
            <w:szCs w:val="24"/>
          </w:rPr>
          <w:t>500 кг</w:t>
        </w:r>
      </w:smartTag>
      <w:r w:rsidRPr="00206872">
        <w:rPr>
          <w:rFonts w:ascii="Arial" w:hAnsi="Arial" w:cs="Arial"/>
          <w:sz w:val="24"/>
          <w:szCs w:val="24"/>
        </w:rPr>
        <w:t>. Общие технические условия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6134 (ИСО 9906:1999) Насосы динамические. Методы испытаний</w:t>
      </w:r>
    </w:p>
    <w:p w:rsidR="00206872" w:rsidRDefault="005975C9" w:rsidP="005975C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hyperlink r:id="rId17" w:history="1">
        <w:r w:rsidR="00206872" w:rsidRPr="00206872">
          <w:rPr>
            <w:rStyle w:val="ad"/>
            <w:rFonts w:ascii="Arial" w:eastAsia="Symbol" w:hAnsi="Arial" w:cs="Arial"/>
            <w:color w:val="auto"/>
            <w:sz w:val="24"/>
            <w:szCs w:val="24"/>
            <w:u w:val="none"/>
          </w:rPr>
          <w:t>ГОСТ 9150</w:t>
        </w:r>
      </w:hyperlink>
      <w:r w:rsidR="00206872" w:rsidRPr="00206872">
        <w:rPr>
          <w:rFonts w:ascii="Arial" w:eastAsia="Symbol" w:hAnsi="Arial" w:cs="Arial"/>
          <w:sz w:val="24"/>
          <w:szCs w:val="24"/>
        </w:rPr>
        <w:t xml:space="preserve"> (ИСО 68-1:98) Основные нормы взаимозаменяемости. Резьба ме</w:t>
      </w:r>
      <w:r w:rsidR="00206872" w:rsidRPr="00206872">
        <w:rPr>
          <w:rFonts w:ascii="Arial" w:eastAsia="Symbol" w:hAnsi="Arial" w:cs="Arial"/>
          <w:sz w:val="24"/>
          <w:szCs w:val="24"/>
        </w:rPr>
        <w:t>т</w:t>
      </w:r>
      <w:r w:rsidR="00206872" w:rsidRPr="00206872">
        <w:rPr>
          <w:rFonts w:ascii="Arial" w:eastAsia="Symbol" w:hAnsi="Arial" w:cs="Arial"/>
          <w:sz w:val="24"/>
          <w:szCs w:val="24"/>
        </w:rPr>
        <w:t>рическая. Профиль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06872">
        <w:rPr>
          <w:rFonts w:ascii="Arial" w:hAnsi="Arial" w:cs="Arial"/>
          <w:spacing w:val="1"/>
          <w:sz w:val="24"/>
          <w:szCs w:val="24"/>
        </w:rPr>
        <w:t>ГОСТ 11823 Клапаны обратные на номинальное давление Р</w:t>
      </w:r>
      <w:proofErr w:type="gramStart"/>
      <w:r w:rsidRPr="00206872">
        <w:rPr>
          <w:rFonts w:ascii="Arial" w:hAnsi="Arial" w:cs="Arial"/>
          <w:spacing w:val="1"/>
          <w:sz w:val="24"/>
          <w:szCs w:val="24"/>
        </w:rPr>
        <w:t>N</w:t>
      </w:r>
      <w:proofErr w:type="gramEnd"/>
      <w:r w:rsidRPr="00206872">
        <w:rPr>
          <w:rFonts w:ascii="Arial" w:hAnsi="Arial" w:cs="Arial"/>
          <w:spacing w:val="1"/>
          <w:sz w:val="24"/>
          <w:szCs w:val="24"/>
        </w:rPr>
        <w:t>&lt;=25 МПа (250 кгс/кв. см). Общие технические условия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12969 Таблички для машин и приборов. Технические требования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12971 Таблички прямоугольные для машин и приборов. Размеры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14192 Маркировка грузов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14254 (МЭК 529-89) Степени защиты, обеспечиваемые оболочками (Код IP)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15150 Машины, приборы и другие технические изделия. Исполнения для различных климатических районов. Категория, условия эксплуатации, хранения, транспортирования в части воздействия климатических факторов внешней среды</w:t>
      </w:r>
    </w:p>
    <w:p w:rsidR="00206872" w:rsidRPr="00206872" w:rsidRDefault="005975C9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18" w:history="1">
        <w:r w:rsidR="00206872" w:rsidRPr="00206872">
          <w:rPr>
            <w:rStyle w:val="ad"/>
            <w:rFonts w:ascii="Arial" w:eastAsia="Symbol" w:hAnsi="Arial" w:cs="Arial"/>
            <w:color w:val="auto"/>
            <w:u w:val="none"/>
          </w:rPr>
          <w:t>ГОСТ 16093</w:t>
        </w:r>
      </w:hyperlink>
      <w:r w:rsidR="00206872" w:rsidRPr="00206872">
        <w:rPr>
          <w:rFonts w:ascii="Arial" w:eastAsia="Symbol" w:hAnsi="Arial" w:cs="Arial"/>
          <w:color w:val="auto"/>
        </w:rPr>
        <w:t xml:space="preserve"> (ИСО 965-1:1998, ИСО 965-1:1998) Основные нормы взаимозам</w:t>
      </w:r>
      <w:r w:rsidR="00206872" w:rsidRPr="00206872">
        <w:rPr>
          <w:rFonts w:ascii="Arial" w:eastAsia="Symbol" w:hAnsi="Arial" w:cs="Arial"/>
          <w:color w:val="auto"/>
        </w:rPr>
        <w:t>е</w:t>
      </w:r>
      <w:r w:rsidR="00206872" w:rsidRPr="00206872">
        <w:rPr>
          <w:rFonts w:ascii="Arial" w:eastAsia="Symbol" w:hAnsi="Arial" w:cs="Arial"/>
          <w:color w:val="auto"/>
        </w:rPr>
        <w:t xml:space="preserve">няемости. Резьба метрическая. Допуски. Посадки с зазором 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16504 Система государственных испытаний продукции. Испытания и ко</w:t>
      </w:r>
      <w:r w:rsidRPr="00206872">
        <w:rPr>
          <w:rFonts w:ascii="Arial" w:hAnsi="Arial" w:cs="Arial"/>
          <w:sz w:val="24"/>
          <w:szCs w:val="24"/>
        </w:rPr>
        <w:t>н</w:t>
      </w:r>
      <w:r w:rsidRPr="00206872">
        <w:rPr>
          <w:rFonts w:ascii="Arial" w:hAnsi="Arial" w:cs="Arial"/>
          <w:sz w:val="24"/>
          <w:szCs w:val="24"/>
        </w:rPr>
        <w:t>троль качества продукции. Основные термины и определения</w:t>
      </w:r>
    </w:p>
    <w:p w:rsid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206872">
        <w:rPr>
          <w:rFonts w:ascii="Arial" w:hAnsi="Arial" w:cs="Arial"/>
          <w:spacing w:val="1"/>
          <w:sz w:val="24"/>
          <w:szCs w:val="24"/>
        </w:rPr>
        <w:t>ГОСТ 16920 Термометры и преобразователи температуры манометрические. Общие технические требования и методы испытаний</w:t>
      </w:r>
    </w:p>
    <w:p w:rsidR="00F13392" w:rsidRPr="00F13392" w:rsidRDefault="00F1339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bCs/>
          <w:sz w:val="24"/>
          <w:szCs w:val="24"/>
        </w:rPr>
      </w:pPr>
      <w:r w:rsidRPr="00F13392">
        <w:rPr>
          <w:rFonts w:ascii="Arial" w:hAnsi="Arial" w:cs="Arial"/>
          <w:b w:val="0"/>
          <w:bCs/>
          <w:sz w:val="24"/>
          <w:szCs w:val="24"/>
        </w:rPr>
        <w:t>ГОСТ 16962.2 Изделия электротехнические. Методы испытаний на стойкость к механическим внешним воздействующим факторам 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 xml:space="preserve">ГОСТ </w:t>
      </w:r>
      <w:r w:rsidRPr="00206872">
        <w:rPr>
          <w:rFonts w:ascii="Arial" w:hAnsi="Arial" w:cs="Arial"/>
          <w:sz w:val="24"/>
          <w:szCs w:val="24"/>
          <w:lang w:val="en-US"/>
        </w:rPr>
        <w:t>ISO</w:t>
      </w:r>
      <w:r w:rsidRPr="00206872">
        <w:rPr>
          <w:rFonts w:ascii="Arial" w:hAnsi="Arial" w:cs="Arial"/>
          <w:sz w:val="24"/>
          <w:szCs w:val="24"/>
        </w:rPr>
        <w:t xml:space="preserve"> 17769-1 Насосы жидкостные и установки. Основные термины, опр</w:t>
      </w:r>
      <w:r w:rsidRPr="00206872">
        <w:rPr>
          <w:rFonts w:ascii="Arial" w:hAnsi="Arial" w:cs="Arial"/>
          <w:sz w:val="24"/>
          <w:szCs w:val="24"/>
        </w:rPr>
        <w:t>е</w:t>
      </w:r>
      <w:r w:rsidRPr="00206872">
        <w:rPr>
          <w:rFonts w:ascii="Arial" w:hAnsi="Arial" w:cs="Arial"/>
          <w:sz w:val="24"/>
          <w:szCs w:val="24"/>
        </w:rPr>
        <w:t>деления, количественные величины, буквенные обозначения и единицы измерения. Часть 1. Жидкостные насосы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>ГОСТ 21339 Тахометры. Общие технические условия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21752 Система «человек - машина». Маховики управления и штурвалы. Общие эргономические требования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21753 Система «челове</w:t>
      </w:r>
      <w:proofErr w:type="gramStart"/>
      <w:r w:rsidRPr="00206872">
        <w:rPr>
          <w:rFonts w:ascii="Arial" w:hAnsi="Arial" w:cs="Arial"/>
          <w:sz w:val="24"/>
          <w:szCs w:val="24"/>
        </w:rPr>
        <w:t>к-</w:t>
      </w:r>
      <w:proofErr w:type="gramEnd"/>
      <w:r w:rsidRPr="00206872">
        <w:rPr>
          <w:rFonts w:ascii="Arial" w:hAnsi="Arial" w:cs="Arial"/>
          <w:sz w:val="24"/>
          <w:szCs w:val="24"/>
        </w:rPr>
        <w:t xml:space="preserve"> машина». Рычаги управления. Общие эргон</w:t>
      </w:r>
      <w:r w:rsidRPr="00206872">
        <w:rPr>
          <w:rFonts w:ascii="Arial" w:hAnsi="Arial" w:cs="Arial"/>
          <w:sz w:val="24"/>
          <w:szCs w:val="24"/>
        </w:rPr>
        <w:t>о</w:t>
      </w:r>
      <w:r w:rsidRPr="00206872">
        <w:rPr>
          <w:rFonts w:ascii="Arial" w:hAnsi="Arial" w:cs="Arial"/>
          <w:sz w:val="24"/>
          <w:szCs w:val="24"/>
        </w:rPr>
        <w:t>мические требования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 xml:space="preserve">ГОСТ 24297 Верификация </w:t>
      </w:r>
      <w:proofErr w:type="gramStart"/>
      <w:r w:rsidRPr="00206872">
        <w:rPr>
          <w:rFonts w:ascii="Arial" w:hAnsi="Arial" w:cs="Arial"/>
          <w:b w:val="0"/>
          <w:spacing w:val="1"/>
          <w:sz w:val="24"/>
          <w:szCs w:val="24"/>
        </w:rPr>
        <w:t>закупленной</w:t>
      </w:r>
      <w:proofErr w:type="gramEnd"/>
      <w:r w:rsidRPr="00206872">
        <w:rPr>
          <w:rFonts w:ascii="Arial" w:hAnsi="Arial" w:cs="Arial"/>
          <w:b w:val="0"/>
          <w:spacing w:val="1"/>
          <w:sz w:val="24"/>
          <w:szCs w:val="24"/>
        </w:rPr>
        <w:t xml:space="preserve"> продукции. Организация проведения и методы контроля</w:t>
      </w:r>
    </w:p>
    <w:p w:rsidR="00206872" w:rsidRPr="00206872" w:rsidRDefault="0020687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6872">
        <w:rPr>
          <w:rFonts w:ascii="Arial" w:hAnsi="Arial" w:cs="Arial"/>
          <w:sz w:val="24"/>
          <w:szCs w:val="24"/>
        </w:rPr>
        <w:t>ГОСТ 24634 Ящики деревянные для продукции, поставляемой для экспорта. Общие технические условия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>ГОСТ 23660 Система технического обслуживания и ремонта техники. Обесп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е</w:t>
      </w:r>
      <w:r w:rsidRPr="00206872">
        <w:rPr>
          <w:rFonts w:ascii="Arial" w:hAnsi="Arial" w:cs="Arial"/>
          <w:b w:val="0"/>
          <w:spacing w:val="1"/>
          <w:sz w:val="24"/>
          <w:szCs w:val="24"/>
        </w:rPr>
        <w:t>чение ремонтопригодности при разработке изделий</w:t>
      </w:r>
    </w:p>
    <w:p w:rsidR="00206872" w:rsidRPr="00206872" w:rsidRDefault="00206872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b w:val="0"/>
          <w:spacing w:val="1"/>
          <w:sz w:val="24"/>
          <w:szCs w:val="24"/>
        </w:rPr>
      </w:pPr>
      <w:r w:rsidRPr="00206872">
        <w:rPr>
          <w:rFonts w:ascii="Arial" w:hAnsi="Arial" w:cs="Arial"/>
          <w:b w:val="0"/>
          <w:spacing w:val="1"/>
          <w:sz w:val="24"/>
          <w:szCs w:val="24"/>
        </w:rPr>
        <w:t>ГОСТ 33423 Арматура трубопроводная. Затворы и клапаны обратные. Общие технические условия</w:t>
      </w:r>
    </w:p>
    <w:p w:rsidR="00FA6EAE" w:rsidRPr="004A4A77" w:rsidRDefault="00FA6EAE" w:rsidP="005975C9">
      <w:pPr>
        <w:pStyle w:val="Default"/>
        <w:widowControl w:val="0"/>
        <w:spacing w:line="360" w:lineRule="auto"/>
        <w:ind w:firstLine="709"/>
        <w:jc w:val="both"/>
        <w:rPr>
          <w:rFonts w:ascii="Arial" w:hAnsi="Arial" w:cs="Arial"/>
          <w:color w:val="auto"/>
        </w:rPr>
      </w:pPr>
      <w:r w:rsidRPr="004A4A77">
        <w:rPr>
          <w:rFonts w:ascii="Arial" w:hAnsi="Arial" w:cs="Arial"/>
          <w:color w:val="auto"/>
        </w:rPr>
        <w:t xml:space="preserve">ГОСТ 30852.0. Электрооборудование взрывозащищенное. Часть 0. </w:t>
      </w:r>
      <w:r w:rsidRPr="004A4A77">
        <w:rPr>
          <w:rFonts w:ascii="Arial" w:hAnsi="Arial" w:cs="Arial"/>
          <w:color w:val="auto"/>
        </w:rPr>
        <w:br/>
        <w:t>Общие требования</w:t>
      </w:r>
    </w:p>
    <w:p w:rsidR="00FA6EAE" w:rsidRDefault="00FA6EAE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A4A77">
        <w:rPr>
          <w:rFonts w:ascii="Arial" w:hAnsi="Arial" w:cs="Arial"/>
          <w:sz w:val="24"/>
          <w:szCs w:val="24"/>
        </w:rPr>
        <w:t>ГОСТ 30852.9 Электрооборудование взрывозащищенное. Часть 10. Классиф</w:t>
      </w:r>
      <w:r w:rsidRPr="004A4A77">
        <w:rPr>
          <w:rFonts w:ascii="Arial" w:hAnsi="Arial" w:cs="Arial"/>
          <w:sz w:val="24"/>
          <w:szCs w:val="24"/>
        </w:rPr>
        <w:t>и</w:t>
      </w:r>
      <w:r w:rsidRPr="004A4A77">
        <w:rPr>
          <w:rFonts w:ascii="Arial" w:hAnsi="Arial" w:cs="Arial"/>
          <w:sz w:val="24"/>
          <w:szCs w:val="24"/>
        </w:rPr>
        <w:t>кация взрывоопасных зон</w:t>
      </w:r>
    </w:p>
    <w:p w:rsidR="00D10135" w:rsidRPr="00DE6B75" w:rsidRDefault="00D10135" w:rsidP="005975C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DE6B75">
        <w:rPr>
          <w:rFonts w:ascii="Arial" w:hAnsi="Arial" w:cs="Arial"/>
          <w:sz w:val="22"/>
          <w:szCs w:val="22"/>
        </w:rPr>
        <w:t>П</w:t>
      </w:r>
      <w:proofErr w:type="gramEnd"/>
      <w:r w:rsidRPr="00DE6B75">
        <w:rPr>
          <w:rFonts w:ascii="Arial" w:hAnsi="Arial" w:cs="Arial"/>
          <w:sz w:val="22"/>
          <w:szCs w:val="22"/>
        </w:rPr>
        <w:t xml:space="preserve"> р и м е ч а н и е – При пользовании настоящим стандартом целесообразно пров</w:t>
      </w:r>
      <w:r w:rsidRPr="00DE6B75">
        <w:rPr>
          <w:rFonts w:ascii="Arial" w:hAnsi="Arial" w:cs="Arial"/>
          <w:sz w:val="22"/>
          <w:szCs w:val="22"/>
        </w:rPr>
        <w:t>е</w:t>
      </w:r>
      <w:r w:rsidRPr="00DE6B75">
        <w:rPr>
          <w:rFonts w:ascii="Arial" w:hAnsi="Arial" w:cs="Arial"/>
          <w:sz w:val="22"/>
          <w:szCs w:val="22"/>
        </w:rPr>
        <w:t>рить действие ссылочных стандартов и классификаторов на территории государства по соо</w:t>
      </w:r>
      <w:r w:rsidRPr="00DE6B75">
        <w:rPr>
          <w:rFonts w:ascii="Arial" w:hAnsi="Arial" w:cs="Arial"/>
          <w:sz w:val="22"/>
          <w:szCs w:val="22"/>
        </w:rPr>
        <w:t>т</w:t>
      </w:r>
      <w:r w:rsidRPr="00DE6B75">
        <w:rPr>
          <w:rFonts w:ascii="Arial" w:hAnsi="Arial" w:cs="Arial"/>
          <w:sz w:val="22"/>
          <w:szCs w:val="22"/>
        </w:rPr>
        <w:t>ветствующему указателю стандартов и классификаторов, составленному на 1 января текущ</w:t>
      </w:r>
      <w:r w:rsidRPr="00DE6B75">
        <w:rPr>
          <w:rFonts w:ascii="Arial" w:hAnsi="Arial" w:cs="Arial"/>
          <w:sz w:val="22"/>
          <w:szCs w:val="22"/>
        </w:rPr>
        <w:t>е</w:t>
      </w:r>
      <w:r w:rsidRPr="00DE6B75">
        <w:rPr>
          <w:rFonts w:ascii="Arial" w:hAnsi="Arial" w:cs="Arial"/>
          <w:sz w:val="22"/>
          <w:szCs w:val="22"/>
        </w:rPr>
        <w:t>го года, и по соответствующим информационным указателям, опубликованным в текущем году. Если ссылочный документ зам</w:t>
      </w:r>
      <w:r w:rsidRPr="00DE6B75">
        <w:rPr>
          <w:rFonts w:ascii="Arial" w:hAnsi="Arial" w:cs="Arial"/>
          <w:sz w:val="22"/>
          <w:szCs w:val="22"/>
        </w:rPr>
        <w:t>е</w:t>
      </w:r>
      <w:r w:rsidRPr="00DE6B75">
        <w:rPr>
          <w:rFonts w:ascii="Arial" w:hAnsi="Arial" w:cs="Arial"/>
          <w:sz w:val="22"/>
          <w:szCs w:val="22"/>
        </w:rPr>
        <w:t xml:space="preserve">нен (изменен), то при пользовании настоящим стандартом следует руководствоваться заменяющим (измененным) стандартом. Если </w:t>
      </w:r>
      <w:r w:rsidRPr="00DE6B75">
        <w:rPr>
          <w:rFonts w:ascii="Arial" w:hAnsi="Arial" w:cs="Arial"/>
          <w:sz w:val="22"/>
          <w:szCs w:val="22"/>
        </w:rPr>
        <w:lastRenderedPageBreak/>
        <w:t>ссылочный док</w:t>
      </w:r>
      <w:r w:rsidRPr="00DE6B75">
        <w:rPr>
          <w:rFonts w:ascii="Arial" w:hAnsi="Arial" w:cs="Arial"/>
          <w:sz w:val="22"/>
          <w:szCs w:val="22"/>
        </w:rPr>
        <w:t>у</w:t>
      </w:r>
      <w:r w:rsidRPr="00DE6B75">
        <w:rPr>
          <w:rFonts w:ascii="Arial" w:hAnsi="Arial" w:cs="Arial"/>
          <w:sz w:val="22"/>
          <w:szCs w:val="22"/>
        </w:rPr>
        <w:t xml:space="preserve">мент отменен без замены, то положение, в </w:t>
      </w:r>
      <w:proofErr w:type="gramStart"/>
      <w:r w:rsidRPr="00DE6B75">
        <w:rPr>
          <w:rFonts w:ascii="Arial" w:hAnsi="Arial" w:cs="Arial"/>
          <w:sz w:val="22"/>
          <w:szCs w:val="22"/>
        </w:rPr>
        <w:t>котором</w:t>
      </w:r>
      <w:proofErr w:type="gramEnd"/>
      <w:r w:rsidRPr="00DE6B75">
        <w:rPr>
          <w:rFonts w:ascii="Arial" w:hAnsi="Arial" w:cs="Arial"/>
          <w:sz w:val="22"/>
          <w:szCs w:val="22"/>
        </w:rPr>
        <w:t xml:space="preserve"> дана ссылка на него, применяется в ч</w:t>
      </w:r>
      <w:r w:rsidRPr="00DE6B75">
        <w:rPr>
          <w:rFonts w:ascii="Arial" w:hAnsi="Arial" w:cs="Arial"/>
          <w:sz w:val="22"/>
          <w:szCs w:val="22"/>
        </w:rPr>
        <w:t>а</w:t>
      </w:r>
      <w:r w:rsidRPr="00DE6B75">
        <w:rPr>
          <w:rFonts w:ascii="Arial" w:hAnsi="Arial" w:cs="Arial"/>
          <w:sz w:val="22"/>
          <w:szCs w:val="22"/>
        </w:rPr>
        <w:t>сти, не затрагивающей эту ссылку.</w:t>
      </w:r>
    </w:p>
    <w:p w:rsidR="00047834" w:rsidRPr="00D10135" w:rsidRDefault="00047834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85A10" w:rsidRPr="00D10135" w:rsidRDefault="00685A10" w:rsidP="005975C9">
      <w:pPr>
        <w:pStyle w:val="1"/>
        <w:keepNext w:val="0"/>
        <w:jc w:val="both"/>
        <w:rPr>
          <w:rFonts w:ascii="Arial" w:hAnsi="Arial" w:cs="Arial"/>
          <w:sz w:val="24"/>
          <w:szCs w:val="24"/>
        </w:rPr>
      </w:pPr>
      <w:bookmarkStart w:id="5" w:name="_Toc60454495"/>
      <w:bookmarkStart w:id="6" w:name="_Ref135468839"/>
      <w:r w:rsidRPr="00D10135">
        <w:rPr>
          <w:rFonts w:ascii="Arial" w:hAnsi="Arial" w:cs="Arial"/>
          <w:sz w:val="24"/>
          <w:szCs w:val="24"/>
        </w:rPr>
        <w:t xml:space="preserve">3 </w:t>
      </w:r>
      <w:r w:rsidR="00265B73" w:rsidRPr="00D10135">
        <w:rPr>
          <w:rFonts w:ascii="Arial" w:hAnsi="Arial" w:cs="Arial"/>
          <w:sz w:val="24"/>
          <w:szCs w:val="24"/>
        </w:rPr>
        <w:t>Т</w:t>
      </w:r>
      <w:r w:rsidR="006B179C" w:rsidRPr="00D10135">
        <w:rPr>
          <w:rFonts w:ascii="Arial" w:hAnsi="Arial" w:cs="Arial"/>
          <w:sz w:val="24"/>
          <w:szCs w:val="24"/>
        </w:rPr>
        <w:t>ермины,</w:t>
      </w:r>
      <w:r w:rsidR="00265B73" w:rsidRPr="00D10135">
        <w:rPr>
          <w:rFonts w:ascii="Arial" w:hAnsi="Arial" w:cs="Arial"/>
          <w:sz w:val="24"/>
          <w:szCs w:val="24"/>
        </w:rPr>
        <w:t xml:space="preserve"> определени</w:t>
      </w:r>
      <w:bookmarkEnd w:id="5"/>
      <w:r w:rsidR="00265B73" w:rsidRPr="00D10135">
        <w:rPr>
          <w:rFonts w:ascii="Arial" w:hAnsi="Arial" w:cs="Arial"/>
          <w:sz w:val="24"/>
          <w:szCs w:val="24"/>
        </w:rPr>
        <w:t>я</w:t>
      </w:r>
      <w:bookmarkEnd w:id="6"/>
      <w:r w:rsidR="006B179C" w:rsidRPr="00D10135">
        <w:rPr>
          <w:rFonts w:ascii="Arial" w:hAnsi="Arial" w:cs="Arial"/>
          <w:sz w:val="24"/>
          <w:szCs w:val="24"/>
        </w:rPr>
        <w:t xml:space="preserve"> и сокращения</w:t>
      </w:r>
    </w:p>
    <w:p w:rsidR="001F28A2" w:rsidRPr="00D10135" w:rsidRDefault="001F28A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_Toc60454496"/>
      <w:bookmarkStart w:id="8" w:name="_Ref135468816"/>
      <w:r w:rsidRPr="00F169AD">
        <w:rPr>
          <w:rFonts w:ascii="Arial" w:hAnsi="Arial" w:cs="Arial"/>
          <w:sz w:val="24"/>
          <w:szCs w:val="24"/>
        </w:rPr>
        <w:t>В настоящем стандарте применены следующие термины с соответствующими определениями: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3.1 </w:t>
      </w:r>
      <w:r w:rsidRPr="00F169AD">
        <w:rPr>
          <w:rFonts w:ascii="Arial" w:hAnsi="Arial" w:cs="Arial"/>
          <w:b/>
          <w:bCs/>
          <w:sz w:val="24"/>
          <w:szCs w:val="24"/>
        </w:rPr>
        <w:t>мотопомпа пожарная (мотопомпа):</w:t>
      </w:r>
      <w:r w:rsidRPr="00F169AD">
        <w:rPr>
          <w:rFonts w:ascii="Arial" w:hAnsi="Arial" w:cs="Arial"/>
          <w:sz w:val="24"/>
          <w:szCs w:val="24"/>
        </w:rPr>
        <w:t xml:space="preserve"> Насосный агрегат (насос) с приводом от автономного двигателя (двигателя) и комплектом пожарного оборудования, пре</w:t>
      </w:r>
      <w:r w:rsidRPr="00F169AD">
        <w:rPr>
          <w:rFonts w:ascii="Arial" w:hAnsi="Arial" w:cs="Arial"/>
          <w:sz w:val="24"/>
          <w:szCs w:val="24"/>
        </w:rPr>
        <w:t>д</w:t>
      </w:r>
      <w:r w:rsidRPr="00F169AD">
        <w:rPr>
          <w:rFonts w:ascii="Arial" w:hAnsi="Arial" w:cs="Arial"/>
          <w:sz w:val="24"/>
          <w:szCs w:val="24"/>
        </w:rPr>
        <w:t xml:space="preserve">назначенный  для подачи  воды и водного раствора пенообразователя с расходом и рабочим давлением </w:t>
      </w:r>
      <w:proofErr w:type="gramStart"/>
      <w:r w:rsidRPr="00F169AD">
        <w:rPr>
          <w:rFonts w:ascii="Arial" w:hAnsi="Arial" w:cs="Arial"/>
          <w:sz w:val="24"/>
          <w:szCs w:val="24"/>
        </w:rPr>
        <w:t>необходимыми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для тушения пожара.</w:t>
      </w:r>
    </w:p>
    <w:p w:rsidR="0005458F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3.2 </w:t>
      </w:r>
      <w:r w:rsidRPr="00F169AD">
        <w:rPr>
          <w:rFonts w:ascii="Arial" w:hAnsi="Arial" w:cs="Arial"/>
          <w:b/>
          <w:bCs/>
          <w:sz w:val="24"/>
          <w:szCs w:val="24"/>
        </w:rPr>
        <w:t>номинальный режим насоса: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>Режим работы пожарного насоса, обесп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чивающий заданные технические показатели.</w:t>
      </w:r>
    </w:p>
    <w:p w:rsidR="0005458F" w:rsidRPr="00D15A99" w:rsidRDefault="0005458F" w:rsidP="005975C9">
      <w:pPr>
        <w:spacing w:line="36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2D2D2D"/>
          <w:spacing w:val="2"/>
          <w:sz w:val="24"/>
          <w:szCs w:val="24"/>
          <w:shd w:val="clear" w:color="auto" w:fill="FFFFFF"/>
        </w:rPr>
        <w:t xml:space="preserve">3.3 </w:t>
      </w:r>
      <w:r w:rsidRPr="0005458F">
        <w:rPr>
          <w:rFonts w:ascii="Arial" w:hAnsi="Arial" w:cs="Arial"/>
          <w:b/>
          <w:bCs/>
          <w:color w:val="2D2D2D"/>
          <w:spacing w:val="2"/>
          <w:sz w:val="24"/>
          <w:szCs w:val="24"/>
          <w:shd w:val="clear" w:color="auto" w:fill="FFFFFF"/>
        </w:rPr>
        <w:t xml:space="preserve">массовая </w:t>
      </w:r>
      <w:r w:rsidRPr="00D15A99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подача</w:t>
      </w:r>
      <w:r w:rsidR="00D15A99" w:rsidRPr="00D15A99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D15A99" w:rsidRPr="00D15A99">
        <w:rPr>
          <w:rFonts w:ascii="Arial" w:hAnsi="Arial" w:cs="Arial"/>
          <w:b/>
          <w:bCs/>
          <w:iCs/>
          <w:sz w:val="24"/>
          <w:szCs w:val="24"/>
        </w:rPr>
        <w:t>Q</w:t>
      </w:r>
      <w:r w:rsidR="00D15A99" w:rsidRPr="00D15A99">
        <w:rPr>
          <w:rFonts w:ascii="Arial" w:hAnsi="Arial" w:cs="Arial"/>
          <w:b/>
          <w:bCs/>
          <w:iCs/>
          <w:sz w:val="24"/>
          <w:szCs w:val="24"/>
          <w:vertAlign w:val="subscript"/>
        </w:rPr>
        <w:t>м</w:t>
      </w:r>
      <w:proofErr w:type="spellEnd"/>
      <w:proofErr w:type="gramStart"/>
      <w:r w:rsidRPr="00D15A99">
        <w:rPr>
          <w:rFonts w:ascii="Arial" w:hAnsi="Arial" w:cs="Arial"/>
          <w:spacing w:val="2"/>
          <w:sz w:val="24"/>
          <w:szCs w:val="24"/>
          <w:shd w:val="clear" w:color="auto" w:fill="FFFFFF"/>
        </w:rPr>
        <w:t> </w:t>
      </w:r>
      <w:r w:rsidRPr="00D15A99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:</w:t>
      </w:r>
      <w:proofErr w:type="gramEnd"/>
      <w:r w:rsidRPr="00D15A99">
        <w:rPr>
          <w:rFonts w:ascii="Arial" w:hAnsi="Arial" w:cs="Arial"/>
          <w:spacing w:val="2"/>
          <w:sz w:val="24"/>
          <w:szCs w:val="24"/>
          <w:shd w:val="clear" w:color="auto" w:fill="FFFFFF"/>
        </w:rPr>
        <w:t> Масса жидкости, проходящая через контрольное сечение, расположенное на выходе из насоса в единицу времени.</w:t>
      </w:r>
    </w:p>
    <w:p w:rsidR="0005458F" w:rsidRPr="00D15A99" w:rsidRDefault="00D15A99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5A99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3.4</w:t>
      </w:r>
      <w:r w:rsidR="0005458F" w:rsidRPr="00D15A99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 xml:space="preserve"> объемная подача</w:t>
      </w:r>
      <w:r w:rsidR="0005458F" w:rsidRPr="00D15A99">
        <w:rPr>
          <w:rFonts w:ascii="Arial" w:hAnsi="Arial" w:cs="Arial"/>
          <w:spacing w:val="2"/>
          <w:sz w:val="24"/>
          <w:szCs w:val="24"/>
          <w:shd w:val="clear" w:color="auto" w:fill="FFFFFF"/>
        </w:rPr>
        <w:t> </w:t>
      </w:r>
      <w:r w:rsidRPr="00D15A99">
        <w:rPr>
          <w:rFonts w:ascii="Arial" w:hAnsi="Arial" w:cs="Arial"/>
          <w:b/>
          <w:bCs/>
          <w:iCs/>
          <w:sz w:val="24"/>
          <w:szCs w:val="24"/>
        </w:rPr>
        <w:t>Q</w:t>
      </w:r>
      <w:r w:rsidRPr="00D15A99">
        <w:rPr>
          <w:rFonts w:ascii="Arial" w:hAnsi="Arial" w:cs="Arial"/>
          <w:b/>
          <w:bCs/>
          <w:iCs/>
          <w:sz w:val="24"/>
          <w:szCs w:val="24"/>
          <w:vertAlign w:val="subscript"/>
          <w:lang w:val="en-US"/>
        </w:rPr>
        <w:t>v</w:t>
      </w:r>
      <w:r w:rsidR="0005458F" w:rsidRPr="00D15A99">
        <w:rPr>
          <w:rFonts w:ascii="Arial" w:hAnsi="Arial" w:cs="Arial"/>
          <w:b/>
          <w:bCs/>
          <w:spacing w:val="2"/>
          <w:sz w:val="24"/>
          <w:szCs w:val="24"/>
          <w:shd w:val="clear" w:color="auto" w:fill="FFFFFF"/>
        </w:rPr>
        <w:t>:</w:t>
      </w:r>
      <w:r w:rsidR="0005458F" w:rsidRPr="00D15A99">
        <w:rPr>
          <w:rFonts w:ascii="Arial" w:hAnsi="Arial" w:cs="Arial"/>
          <w:spacing w:val="2"/>
          <w:sz w:val="24"/>
          <w:szCs w:val="24"/>
          <w:shd w:val="clear" w:color="auto" w:fill="FFFFFF"/>
        </w:rPr>
        <w:t> Объем жидкости, истекающей из выходной зоны насоса  в единицу времени.</w:t>
      </w:r>
    </w:p>
    <w:p w:rsidR="0005458F" w:rsidRPr="00D15A99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5A99">
        <w:rPr>
          <w:rFonts w:ascii="Arial" w:hAnsi="Arial" w:cs="Arial"/>
          <w:sz w:val="24"/>
          <w:szCs w:val="24"/>
        </w:rPr>
        <w:t>3.</w:t>
      </w:r>
      <w:r w:rsidR="00D15A99" w:rsidRPr="00D15A99">
        <w:rPr>
          <w:rFonts w:ascii="Arial" w:hAnsi="Arial" w:cs="Arial"/>
          <w:sz w:val="24"/>
          <w:szCs w:val="24"/>
        </w:rPr>
        <w:t>5</w:t>
      </w:r>
      <w:r w:rsidRPr="00D15A99">
        <w:rPr>
          <w:rFonts w:ascii="Arial" w:hAnsi="Arial" w:cs="Arial"/>
          <w:sz w:val="24"/>
          <w:szCs w:val="24"/>
        </w:rPr>
        <w:t xml:space="preserve"> </w:t>
      </w:r>
      <w:r w:rsidRPr="00D15A99">
        <w:rPr>
          <w:rFonts w:ascii="Arial" w:hAnsi="Arial" w:cs="Arial"/>
          <w:b/>
          <w:bCs/>
          <w:sz w:val="24"/>
          <w:szCs w:val="24"/>
        </w:rPr>
        <w:t xml:space="preserve">номинальная подача насоса </w:t>
      </w:r>
      <w:proofErr w:type="spellStart"/>
      <w:proofErr w:type="gramStart"/>
      <w:r w:rsidRPr="00D15A99">
        <w:rPr>
          <w:rFonts w:ascii="Arial" w:hAnsi="Arial" w:cs="Arial"/>
          <w:b/>
          <w:bCs/>
          <w:i/>
          <w:iCs/>
          <w:sz w:val="24"/>
          <w:szCs w:val="24"/>
        </w:rPr>
        <w:t>Q</w:t>
      </w:r>
      <w:proofErr w:type="gramEnd"/>
      <w:r w:rsidRPr="00D15A99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ном</w:t>
      </w:r>
      <w:proofErr w:type="spellEnd"/>
      <w:r w:rsidRPr="00D15A99">
        <w:rPr>
          <w:rFonts w:ascii="Arial" w:hAnsi="Arial" w:cs="Arial"/>
          <w:b/>
          <w:bCs/>
          <w:sz w:val="24"/>
          <w:szCs w:val="24"/>
        </w:rPr>
        <w:t>:</w:t>
      </w:r>
      <w:r w:rsidRPr="00D15A99">
        <w:rPr>
          <w:rFonts w:ascii="Arial" w:hAnsi="Arial" w:cs="Arial"/>
          <w:sz w:val="24"/>
          <w:szCs w:val="24"/>
        </w:rPr>
        <w:t xml:space="preserve"> Подача  насоса при его номинальном режиме работы (при номинальных значениях  напора, геометрической высоты всас</w:t>
      </w:r>
      <w:r w:rsidRPr="00D15A99">
        <w:rPr>
          <w:rFonts w:ascii="Arial" w:hAnsi="Arial" w:cs="Arial"/>
          <w:sz w:val="24"/>
          <w:szCs w:val="24"/>
        </w:rPr>
        <w:t>ы</w:t>
      </w:r>
      <w:r w:rsidRPr="00D15A99">
        <w:rPr>
          <w:rFonts w:ascii="Arial" w:hAnsi="Arial" w:cs="Arial"/>
          <w:sz w:val="24"/>
          <w:szCs w:val="24"/>
        </w:rPr>
        <w:t>вания и частоты вращения рабочего колеса).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D15A99" w:rsidRPr="00D15A99">
        <w:rPr>
          <w:rFonts w:ascii="Arial" w:hAnsi="Arial" w:cs="Arial"/>
          <w:sz w:val="24"/>
          <w:szCs w:val="24"/>
        </w:rPr>
        <w:t>6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давление на входе в насос </w:t>
      </w:r>
      <w:r w:rsidRPr="00F169AD">
        <w:rPr>
          <w:rFonts w:ascii="Arial" w:hAnsi="Arial" w:cs="Arial"/>
          <w:b/>
          <w:bCs/>
          <w:i/>
          <w:iCs/>
          <w:sz w:val="24"/>
          <w:szCs w:val="24"/>
        </w:rPr>
        <w:t>p</w:t>
      </w:r>
      <w:r w:rsidRPr="00F169AD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1</w:t>
      </w:r>
      <w:r w:rsidR="00D15A99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 xml:space="preserve">, </w:t>
      </w:r>
      <w:r w:rsidR="00D15A99" w:rsidRPr="00F169AD">
        <w:rPr>
          <w:rFonts w:ascii="Arial" w:hAnsi="Arial" w:cs="Arial"/>
          <w:b/>
          <w:bCs/>
          <w:sz w:val="24"/>
          <w:szCs w:val="24"/>
        </w:rPr>
        <w:t>Па</w:t>
      </w:r>
      <w:r w:rsidRPr="00F169AD">
        <w:rPr>
          <w:rFonts w:ascii="Arial" w:hAnsi="Arial" w:cs="Arial"/>
          <w:sz w:val="24"/>
          <w:szCs w:val="24"/>
        </w:rPr>
        <w:t>: Давление жидкой среды на входе в насос.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D15A99" w:rsidRPr="00D15A99">
        <w:rPr>
          <w:rFonts w:ascii="Arial" w:hAnsi="Arial" w:cs="Arial"/>
          <w:sz w:val="24"/>
          <w:szCs w:val="24"/>
        </w:rPr>
        <w:t>7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давление на выходе из насоса </w:t>
      </w:r>
      <w:r w:rsidRPr="00F169AD">
        <w:rPr>
          <w:rFonts w:ascii="Arial" w:hAnsi="Arial" w:cs="Arial"/>
          <w:b/>
          <w:bCs/>
          <w:i/>
          <w:iCs/>
          <w:sz w:val="24"/>
          <w:szCs w:val="24"/>
        </w:rPr>
        <w:t>p</w:t>
      </w:r>
      <w:r w:rsidRPr="00F169AD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2</w:t>
      </w:r>
      <w:r w:rsidR="00D15A99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 xml:space="preserve">, </w:t>
      </w:r>
      <w:r w:rsidR="00D15A99" w:rsidRPr="00F169AD">
        <w:rPr>
          <w:rFonts w:ascii="Arial" w:hAnsi="Arial" w:cs="Arial"/>
          <w:b/>
          <w:bCs/>
          <w:sz w:val="24"/>
          <w:szCs w:val="24"/>
        </w:rPr>
        <w:t>Па</w:t>
      </w:r>
      <w:r w:rsidRPr="00F169AD">
        <w:rPr>
          <w:rFonts w:ascii="Arial" w:hAnsi="Arial" w:cs="Arial"/>
          <w:sz w:val="24"/>
          <w:szCs w:val="24"/>
        </w:rPr>
        <w:t>: Давление жидкой среды на выходе из насоса.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D15A99" w:rsidRPr="00D15A99">
        <w:rPr>
          <w:rFonts w:ascii="Arial" w:hAnsi="Arial" w:cs="Arial"/>
          <w:sz w:val="24"/>
          <w:szCs w:val="24"/>
        </w:rPr>
        <w:t>8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давление насоса </w:t>
      </w:r>
      <w:proofErr w:type="spellStart"/>
      <w:r w:rsidRPr="00F169AD">
        <w:rPr>
          <w:rFonts w:ascii="Arial" w:hAnsi="Arial" w:cs="Arial"/>
          <w:b/>
          <w:bCs/>
          <w:i/>
          <w:iCs/>
          <w:sz w:val="24"/>
          <w:szCs w:val="24"/>
        </w:rPr>
        <w:t>p</w:t>
      </w:r>
      <w:r w:rsidRPr="00F169AD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H</w:t>
      </w:r>
      <w:proofErr w:type="spellEnd"/>
      <w:r w:rsidRPr="00F169AD">
        <w:rPr>
          <w:rFonts w:ascii="Arial" w:hAnsi="Arial" w:cs="Arial"/>
          <w:b/>
          <w:bCs/>
          <w:sz w:val="24"/>
          <w:szCs w:val="24"/>
        </w:rPr>
        <w:t>, Па:</w:t>
      </w:r>
      <w:r w:rsidRPr="00F169AD">
        <w:rPr>
          <w:rFonts w:ascii="Arial" w:hAnsi="Arial" w:cs="Arial"/>
          <w:sz w:val="24"/>
          <w:szCs w:val="24"/>
        </w:rPr>
        <w:t xml:space="preserve"> Величина, вычисляемая по формуле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8"/>
        <w:gridCol w:w="593"/>
      </w:tblGrid>
      <w:tr w:rsidR="0005458F" w:rsidRPr="00F169AD" w:rsidTr="00915670">
        <w:trPr>
          <w:tblCellSpacing w:w="0" w:type="dxa"/>
          <w:jc w:val="center"/>
        </w:trPr>
        <w:tc>
          <w:tcPr>
            <w:tcW w:w="4650" w:type="pct"/>
            <w:vAlign w:val="center"/>
          </w:tcPr>
          <w:p w:rsidR="0005458F" w:rsidRPr="00F169AD" w:rsidRDefault="0005458F" w:rsidP="005975C9">
            <w:pPr>
              <w:spacing w:line="360" w:lineRule="auto"/>
              <w:ind w:firstLine="709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lang w:val="en-US"/>
                  </w:rPr>
                  <m:t>p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vertAlign w:val="subscript"/>
                    <w:lang w:val="en-US"/>
                  </w:rPr>
                  <m:t>H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lang w:val="en-US"/>
                  </w:rPr>
                  <m:t>=p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vertAlign w:val="subscript"/>
                    <w:lang w:val="en-US"/>
                  </w:rPr>
                  <m:t>2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lang w:val="en-US"/>
                  </w:rPr>
                  <m:t xml:space="preserve"> – p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vertAlign w:val="subscript"/>
                    <w:lang w:val="en-US"/>
                  </w:rPr>
                  <m:t xml:space="preserve">1 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lang w:val="en-US"/>
                  </w:rPr>
                  <m:t xml:space="preserve">+ ρ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 xml:space="preserve">+ 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sz w:val="24"/>
                    <w:szCs w:val="24"/>
                    <w:lang w:val="en-US"/>
                  </w:rPr>
                  <m:t>ρ</m:t>
                </m:r>
                <m:r>
                  <m:rPr>
                    <m:nor/>
                  </m:rPr>
                  <w:rPr>
                    <w:rFonts w:ascii="Arial" w:hAnsi="Arial" w:cs="Arial"/>
                    <w:i/>
                    <w:iCs/>
                    <w:sz w:val="24"/>
                    <w:szCs w:val="24"/>
                    <w:lang w:val="en-US"/>
                  </w:rPr>
                  <m:t>g</m:t>
                </m:r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)</m:t>
                </m:r>
              </m:oMath>
            </m:oMathPara>
          </w:p>
        </w:tc>
        <w:tc>
          <w:tcPr>
            <w:tcW w:w="300" w:type="pct"/>
            <w:vAlign w:val="center"/>
          </w:tcPr>
          <w:p w:rsidR="0005458F" w:rsidRPr="00F169AD" w:rsidRDefault="0005458F" w:rsidP="005975C9">
            <w:pPr>
              <w:spacing w:line="36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9AD">
              <w:rPr>
                <w:rFonts w:ascii="Arial" w:hAnsi="Arial" w:cs="Arial"/>
                <w:sz w:val="24"/>
                <w:szCs w:val="24"/>
              </w:rPr>
              <w:t>((1)</w:t>
            </w:r>
            <w:proofErr w:type="gramEnd"/>
          </w:p>
        </w:tc>
      </w:tr>
    </w:tbl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где </w:t>
      </w:r>
      <w:r w:rsidRPr="00F169AD">
        <w:rPr>
          <w:rFonts w:ascii="Arial" w:hAnsi="Arial" w:cs="Arial"/>
          <w:i/>
          <w:iCs/>
          <w:sz w:val="24"/>
          <w:szCs w:val="24"/>
        </w:rPr>
        <w:t>p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r w:rsidRPr="00F169AD">
        <w:rPr>
          <w:rFonts w:ascii="Arial" w:hAnsi="Arial" w:cs="Arial"/>
          <w:sz w:val="24"/>
          <w:szCs w:val="24"/>
        </w:rPr>
        <w:t xml:space="preserve"> и </w:t>
      </w:r>
      <w:r w:rsidRPr="00F169AD">
        <w:rPr>
          <w:rFonts w:ascii="Arial" w:hAnsi="Arial" w:cs="Arial"/>
          <w:i/>
          <w:iCs/>
          <w:sz w:val="24"/>
          <w:szCs w:val="24"/>
        </w:rPr>
        <w:t>p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</w:t>
      </w:r>
      <w:r w:rsidRPr="00F169AD">
        <w:rPr>
          <w:rFonts w:ascii="Arial" w:hAnsi="Arial" w:cs="Arial"/>
          <w:sz w:val="24"/>
          <w:szCs w:val="24"/>
        </w:rPr>
        <w:t xml:space="preserve"> - давление на выходе и входе в насос соответственно, Па;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>ρ</w:t>
      </w:r>
      <w:r w:rsidRPr="00F169AD">
        <w:rPr>
          <w:rFonts w:ascii="Arial" w:hAnsi="Arial" w:cs="Arial"/>
          <w:sz w:val="24"/>
          <w:szCs w:val="24"/>
        </w:rPr>
        <w:t xml:space="preserve"> - плотность жидкой среды, </w:t>
      </w:r>
      <w:proofErr w:type="gramStart"/>
      <w:r w:rsidRPr="00F169AD">
        <w:rPr>
          <w:rFonts w:ascii="Arial" w:hAnsi="Arial" w:cs="Arial"/>
          <w:sz w:val="24"/>
          <w:szCs w:val="24"/>
        </w:rPr>
        <w:t>кг</w:t>
      </w:r>
      <w:proofErr w:type="gramEnd"/>
      <w:r w:rsidRPr="00F169AD">
        <w:rPr>
          <w:rFonts w:ascii="Arial" w:hAnsi="Arial" w:cs="Arial"/>
          <w:sz w:val="24"/>
          <w:szCs w:val="24"/>
        </w:rPr>
        <w:t>·м</w:t>
      </w:r>
      <w:r w:rsidRPr="00F169AD">
        <w:rPr>
          <w:rFonts w:ascii="Arial" w:hAnsi="Arial" w:cs="Arial"/>
          <w:sz w:val="24"/>
          <w:szCs w:val="24"/>
          <w:vertAlign w:val="superscript"/>
        </w:rPr>
        <w:t>-3</w:t>
      </w:r>
      <w:r w:rsidRPr="00F169AD">
        <w:rPr>
          <w:rFonts w:ascii="Arial" w:hAnsi="Arial" w:cs="Arial"/>
          <w:sz w:val="24"/>
          <w:szCs w:val="24"/>
        </w:rPr>
        <w:t>;</w:t>
      </w:r>
    </w:p>
    <w:p w:rsidR="0005458F" w:rsidRPr="00F169AD" w:rsidRDefault="005975C9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Arial" w:cs="Arial"/>
                <w:sz w:val="24"/>
                <w:szCs w:val="24"/>
              </w:rPr>
              <m:t>1</m:t>
            </m:r>
          </m:sub>
        </m:sSub>
      </m:oMath>
      <w:r w:rsidR="0005458F" w:rsidRPr="00F169AD">
        <w:rPr>
          <w:rFonts w:ascii="Arial" w:hAnsi="Arial" w:cs="Arial"/>
          <w:sz w:val="24"/>
          <w:szCs w:val="24"/>
        </w:rPr>
        <w:t xml:space="preserve"> и  </w:t>
      </w: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Arial" w:cs="Arial"/>
                <w:sz w:val="24"/>
                <w:szCs w:val="24"/>
              </w:rPr>
              <m:t>2</m:t>
            </m:r>
          </m:sub>
        </m:sSub>
      </m:oMath>
      <w:r w:rsidR="0005458F" w:rsidRPr="00F169AD">
        <w:rPr>
          <w:rFonts w:ascii="Arial" w:hAnsi="Arial" w:cs="Arial"/>
          <w:sz w:val="24"/>
          <w:szCs w:val="24"/>
        </w:rPr>
        <w:t xml:space="preserve"> - скорость жидкой среды на выходе и входе в насос, </w:t>
      </w:r>
      <w:proofErr w:type="gramStart"/>
      <w:r w:rsidR="0005458F" w:rsidRPr="00F169AD">
        <w:rPr>
          <w:rFonts w:ascii="Arial" w:hAnsi="Arial" w:cs="Arial"/>
          <w:sz w:val="24"/>
          <w:szCs w:val="24"/>
        </w:rPr>
        <w:t>м</w:t>
      </w:r>
      <w:proofErr w:type="gramEnd"/>
      <w:r w:rsidR="0005458F" w:rsidRPr="00F169AD">
        <w:rPr>
          <w:rFonts w:ascii="Arial" w:hAnsi="Arial" w:cs="Arial"/>
          <w:sz w:val="24"/>
          <w:szCs w:val="24"/>
        </w:rPr>
        <w:t>·с</w:t>
      </w:r>
      <w:r w:rsidR="0005458F" w:rsidRPr="00F169AD">
        <w:rPr>
          <w:rFonts w:ascii="Arial" w:hAnsi="Arial" w:cs="Arial"/>
          <w:sz w:val="24"/>
          <w:szCs w:val="24"/>
          <w:vertAlign w:val="superscript"/>
        </w:rPr>
        <w:t>-1</w:t>
      </w:r>
      <w:r w:rsidR="0005458F" w:rsidRPr="00F169AD">
        <w:rPr>
          <w:rFonts w:ascii="Arial" w:hAnsi="Arial" w:cs="Arial"/>
          <w:sz w:val="24"/>
          <w:szCs w:val="24"/>
        </w:rPr>
        <w:t>;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 xml:space="preserve">g </w:t>
      </w:r>
      <w:r w:rsidRPr="00F169AD">
        <w:rPr>
          <w:rFonts w:ascii="Arial" w:hAnsi="Arial" w:cs="Arial"/>
          <w:sz w:val="24"/>
          <w:szCs w:val="24"/>
        </w:rPr>
        <w:t xml:space="preserve">- ускорение свободного падения, </w:t>
      </w:r>
      <w:proofErr w:type="gramStart"/>
      <w:r w:rsidRPr="00F169AD">
        <w:rPr>
          <w:rFonts w:ascii="Arial" w:hAnsi="Arial" w:cs="Arial"/>
          <w:sz w:val="24"/>
          <w:szCs w:val="24"/>
        </w:rPr>
        <w:t>м</w:t>
      </w:r>
      <w:proofErr w:type="gramEnd"/>
      <w:r w:rsidRPr="00F169AD">
        <w:rPr>
          <w:rFonts w:ascii="Arial" w:hAnsi="Arial" w:cs="Arial"/>
          <w:sz w:val="24"/>
          <w:szCs w:val="24"/>
        </w:rPr>
        <w:t>·с</w:t>
      </w:r>
      <w:r w:rsidRPr="00F169AD">
        <w:rPr>
          <w:rFonts w:ascii="Arial" w:hAnsi="Arial" w:cs="Arial"/>
          <w:sz w:val="24"/>
          <w:szCs w:val="24"/>
          <w:vertAlign w:val="superscript"/>
        </w:rPr>
        <w:t>-2</w:t>
      </w:r>
      <w:r w:rsidRPr="00F169AD">
        <w:rPr>
          <w:rFonts w:ascii="Arial" w:hAnsi="Arial" w:cs="Arial"/>
          <w:sz w:val="24"/>
          <w:szCs w:val="24"/>
        </w:rPr>
        <w:t>;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>z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r w:rsidRPr="00F169AD">
        <w:rPr>
          <w:rFonts w:ascii="Arial" w:hAnsi="Arial" w:cs="Arial"/>
          <w:sz w:val="24"/>
          <w:szCs w:val="24"/>
        </w:rPr>
        <w:t xml:space="preserve"> и </w:t>
      </w:r>
      <w:r w:rsidRPr="00F169AD">
        <w:rPr>
          <w:rFonts w:ascii="Arial" w:hAnsi="Arial" w:cs="Arial"/>
          <w:i/>
          <w:iCs/>
          <w:sz w:val="24"/>
          <w:szCs w:val="24"/>
        </w:rPr>
        <w:t>z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</w:t>
      </w:r>
      <w:r w:rsidRPr="00F169AD">
        <w:rPr>
          <w:rFonts w:ascii="Arial" w:hAnsi="Arial" w:cs="Arial"/>
          <w:sz w:val="24"/>
          <w:szCs w:val="24"/>
        </w:rPr>
        <w:t xml:space="preserve"> - высота </w:t>
      </w:r>
      <w:proofErr w:type="gramStart"/>
      <w:r w:rsidRPr="00F169AD">
        <w:rPr>
          <w:rFonts w:ascii="Arial" w:hAnsi="Arial" w:cs="Arial"/>
          <w:sz w:val="24"/>
          <w:szCs w:val="24"/>
        </w:rPr>
        <w:t>центра тяжести сечения выхода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 входа в насос, м.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3.</w:t>
      </w:r>
      <w:r w:rsidR="00D15A99" w:rsidRPr="00D15A99">
        <w:rPr>
          <w:rFonts w:ascii="Arial" w:hAnsi="Arial" w:cs="Arial"/>
          <w:sz w:val="24"/>
          <w:szCs w:val="24"/>
        </w:rPr>
        <w:t>9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sz w:val="24"/>
          <w:szCs w:val="24"/>
        </w:rPr>
        <w:t>напор насоса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i/>
          <w:iCs/>
          <w:sz w:val="24"/>
          <w:szCs w:val="24"/>
        </w:rPr>
        <w:t>Н</w:t>
      </w:r>
      <w:r w:rsidRPr="00F169AD">
        <w:rPr>
          <w:rFonts w:ascii="Arial" w:hAnsi="Arial" w:cs="Arial"/>
          <w:b/>
          <w:sz w:val="24"/>
          <w:szCs w:val="24"/>
        </w:rPr>
        <w:t>,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sz w:val="24"/>
          <w:szCs w:val="24"/>
        </w:rPr>
        <w:t>м</w:t>
      </w:r>
      <w:r w:rsidRPr="00F169AD">
        <w:rPr>
          <w:rFonts w:ascii="Arial" w:hAnsi="Arial" w:cs="Arial"/>
          <w:sz w:val="24"/>
          <w:szCs w:val="24"/>
        </w:rPr>
        <w:t>: Величина, определяемая зависимостью: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8"/>
        <w:gridCol w:w="593"/>
      </w:tblGrid>
      <w:tr w:rsidR="0005458F" w:rsidRPr="00F169AD" w:rsidTr="00915670">
        <w:trPr>
          <w:tblCellSpacing w:w="0" w:type="dxa"/>
          <w:jc w:val="center"/>
        </w:trPr>
        <w:tc>
          <w:tcPr>
            <w:tcW w:w="4697" w:type="pct"/>
            <w:vAlign w:val="center"/>
          </w:tcPr>
          <w:p w:rsidR="0005458F" w:rsidRPr="00F169AD" w:rsidRDefault="0005458F" w:rsidP="005975C9">
            <w:pPr>
              <w:spacing w:line="36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w:lastRenderedPageBreak/>
                  <m:t>H</m:t>
                </m:r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ρ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g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g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+(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)</m:t>
                </m:r>
              </m:oMath>
            </m:oMathPara>
          </w:p>
        </w:tc>
        <w:tc>
          <w:tcPr>
            <w:tcW w:w="303" w:type="pct"/>
            <w:vAlign w:val="center"/>
          </w:tcPr>
          <w:p w:rsidR="0005458F" w:rsidRPr="00F169AD" w:rsidRDefault="0005458F" w:rsidP="005975C9">
            <w:pPr>
              <w:spacing w:line="36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9AD">
              <w:rPr>
                <w:rFonts w:ascii="Arial" w:hAnsi="Arial" w:cs="Arial"/>
                <w:sz w:val="24"/>
                <w:szCs w:val="24"/>
              </w:rPr>
              <w:t>((2)</w:t>
            </w:r>
            <w:proofErr w:type="gramEnd"/>
          </w:p>
        </w:tc>
      </w:tr>
    </w:tbl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где </w:t>
      </w:r>
      <w:r w:rsidRPr="00F169AD">
        <w:rPr>
          <w:rFonts w:ascii="Arial" w:hAnsi="Arial" w:cs="Arial"/>
          <w:i/>
          <w:iCs/>
          <w:sz w:val="24"/>
          <w:szCs w:val="24"/>
        </w:rPr>
        <w:t>p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r w:rsidRPr="00F169AD">
        <w:rPr>
          <w:rFonts w:ascii="Arial" w:hAnsi="Arial" w:cs="Arial"/>
          <w:sz w:val="24"/>
          <w:szCs w:val="24"/>
        </w:rPr>
        <w:t xml:space="preserve"> и </w:t>
      </w:r>
      <w:r w:rsidRPr="00F169AD">
        <w:rPr>
          <w:rFonts w:ascii="Arial" w:hAnsi="Arial" w:cs="Arial"/>
          <w:i/>
          <w:iCs/>
          <w:sz w:val="24"/>
          <w:szCs w:val="24"/>
        </w:rPr>
        <w:t>p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</w:t>
      </w:r>
      <w:r w:rsidRPr="00F169AD">
        <w:rPr>
          <w:rFonts w:ascii="Arial" w:hAnsi="Arial" w:cs="Arial"/>
          <w:sz w:val="24"/>
          <w:szCs w:val="24"/>
        </w:rPr>
        <w:t xml:space="preserve"> - давление на выходе и входе в насос, Па;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>ρ</w:t>
      </w:r>
      <w:r w:rsidRPr="00F169AD">
        <w:rPr>
          <w:rFonts w:ascii="Arial" w:hAnsi="Arial" w:cs="Arial"/>
          <w:sz w:val="24"/>
          <w:szCs w:val="24"/>
        </w:rPr>
        <w:t xml:space="preserve"> - плотность жидкой среды, </w:t>
      </w:r>
      <w:proofErr w:type="gramStart"/>
      <w:r w:rsidRPr="00F169AD">
        <w:rPr>
          <w:rFonts w:ascii="Arial" w:hAnsi="Arial" w:cs="Arial"/>
          <w:sz w:val="24"/>
          <w:szCs w:val="24"/>
        </w:rPr>
        <w:t>кг</w:t>
      </w:r>
      <w:proofErr w:type="gramEnd"/>
      <w:r w:rsidRPr="00F169AD">
        <w:rPr>
          <w:rFonts w:ascii="Arial" w:hAnsi="Arial" w:cs="Arial"/>
          <w:sz w:val="24"/>
          <w:szCs w:val="24"/>
        </w:rPr>
        <w:t>·м</w:t>
      </w:r>
      <w:r w:rsidRPr="00F169AD">
        <w:rPr>
          <w:rFonts w:ascii="Arial" w:hAnsi="Arial" w:cs="Arial"/>
          <w:sz w:val="24"/>
          <w:szCs w:val="24"/>
          <w:vertAlign w:val="superscript"/>
        </w:rPr>
        <w:t>-3</w:t>
      </w:r>
      <w:r w:rsidRPr="00F169AD">
        <w:rPr>
          <w:rFonts w:ascii="Arial" w:hAnsi="Arial" w:cs="Arial"/>
          <w:sz w:val="24"/>
          <w:szCs w:val="24"/>
        </w:rPr>
        <w:t>;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 xml:space="preserve">g </w:t>
      </w:r>
      <w:r w:rsidRPr="00F169AD">
        <w:rPr>
          <w:rFonts w:ascii="Arial" w:hAnsi="Arial" w:cs="Arial"/>
          <w:sz w:val="24"/>
          <w:szCs w:val="24"/>
        </w:rPr>
        <w:t xml:space="preserve">- ускорение свободного падения, </w:t>
      </w:r>
      <w:proofErr w:type="gramStart"/>
      <w:r w:rsidRPr="00F169AD">
        <w:rPr>
          <w:rFonts w:ascii="Arial" w:hAnsi="Arial" w:cs="Arial"/>
          <w:sz w:val="24"/>
          <w:szCs w:val="24"/>
        </w:rPr>
        <w:t>м</w:t>
      </w:r>
      <w:proofErr w:type="gramEnd"/>
      <w:r w:rsidRPr="00F169AD">
        <w:rPr>
          <w:rFonts w:ascii="Arial" w:hAnsi="Arial" w:cs="Arial"/>
          <w:sz w:val="24"/>
          <w:szCs w:val="24"/>
        </w:rPr>
        <w:t>·с</w:t>
      </w:r>
      <w:r w:rsidRPr="00F169AD">
        <w:rPr>
          <w:rFonts w:ascii="Arial" w:hAnsi="Arial" w:cs="Arial"/>
          <w:sz w:val="24"/>
          <w:szCs w:val="24"/>
          <w:vertAlign w:val="superscript"/>
        </w:rPr>
        <w:t>-2</w:t>
      </w:r>
      <w:r w:rsidRPr="00F169AD">
        <w:rPr>
          <w:rFonts w:ascii="Arial" w:hAnsi="Arial" w:cs="Arial"/>
          <w:sz w:val="24"/>
          <w:szCs w:val="24"/>
        </w:rPr>
        <w:t>;</w:t>
      </w:r>
    </w:p>
    <w:p w:rsidR="0005458F" w:rsidRPr="00F169AD" w:rsidRDefault="005975C9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Arial" w:cs="Arial"/>
                <w:sz w:val="24"/>
                <w:szCs w:val="24"/>
              </w:rPr>
              <m:t>1</m:t>
            </m:r>
          </m:sub>
        </m:sSub>
      </m:oMath>
      <w:r w:rsidR="0005458F" w:rsidRPr="00F169AD">
        <w:rPr>
          <w:rFonts w:ascii="Arial" w:hAnsi="Arial" w:cs="Arial"/>
          <w:sz w:val="24"/>
          <w:szCs w:val="24"/>
        </w:rPr>
        <w:t xml:space="preserve"> и  </w:t>
      </w: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Arial" w:cs="Arial"/>
                <w:sz w:val="24"/>
                <w:szCs w:val="24"/>
              </w:rPr>
              <m:t>2</m:t>
            </m:r>
          </m:sub>
        </m:sSub>
      </m:oMath>
      <w:r w:rsidR="0005458F" w:rsidRPr="00F169AD">
        <w:rPr>
          <w:rFonts w:ascii="Arial" w:hAnsi="Arial" w:cs="Arial"/>
          <w:sz w:val="24"/>
          <w:szCs w:val="24"/>
        </w:rPr>
        <w:t xml:space="preserve"> - скорость жидкой среды на выходе и входе в насос, </w:t>
      </w:r>
      <w:proofErr w:type="gramStart"/>
      <w:r w:rsidR="0005458F" w:rsidRPr="00F169AD">
        <w:rPr>
          <w:rFonts w:ascii="Arial" w:hAnsi="Arial" w:cs="Arial"/>
          <w:sz w:val="24"/>
          <w:szCs w:val="24"/>
        </w:rPr>
        <w:t>м</w:t>
      </w:r>
      <w:proofErr w:type="gramEnd"/>
      <w:r w:rsidR="0005458F" w:rsidRPr="00F169AD">
        <w:rPr>
          <w:rFonts w:ascii="Arial" w:hAnsi="Arial" w:cs="Arial"/>
          <w:sz w:val="24"/>
          <w:szCs w:val="24"/>
        </w:rPr>
        <w:t>·с</w:t>
      </w:r>
      <w:r w:rsidR="0005458F" w:rsidRPr="00F169AD">
        <w:rPr>
          <w:rFonts w:ascii="Arial" w:hAnsi="Arial" w:cs="Arial"/>
          <w:sz w:val="24"/>
          <w:szCs w:val="24"/>
          <w:vertAlign w:val="superscript"/>
        </w:rPr>
        <w:t>-1</w:t>
      </w:r>
      <w:r w:rsidR="0005458F" w:rsidRPr="00F169AD">
        <w:rPr>
          <w:rFonts w:ascii="Arial" w:hAnsi="Arial" w:cs="Arial"/>
          <w:sz w:val="24"/>
          <w:szCs w:val="24"/>
        </w:rPr>
        <w:t>;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>Z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r w:rsidRPr="00F169AD">
        <w:rPr>
          <w:rFonts w:ascii="Arial" w:hAnsi="Arial" w:cs="Arial"/>
          <w:sz w:val="24"/>
          <w:szCs w:val="24"/>
        </w:rPr>
        <w:t xml:space="preserve"> - </w:t>
      </w:r>
      <w:r w:rsidRPr="00F169AD">
        <w:rPr>
          <w:rFonts w:ascii="Arial" w:hAnsi="Arial" w:cs="Arial"/>
          <w:i/>
          <w:iCs/>
          <w:sz w:val="24"/>
          <w:szCs w:val="24"/>
        </w:rPr>
        <w:t>Z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</w:t>
      </w:r>
      <w:r w:rsidRPr="00F169AD">
        <w:rPr>
          <w:rFonts w:ascii="Arial" w:hAnsi="Arial" w:cs="Arial"/>
          <w:sz w:val="24"/>
          <w:szCs w:val="24"/>
        </w:rPr>
        <w:t xml:space="preserve"> - высота </w:t>
      </w:r>
      <w:proofErr w:type="gramStart"/>
      <w:r w:rsidRPr="00F169AD">
        <w:rPr>
          <w:rFonts w:ascii="Arial" w:hAnsi="Arial" w:cs="Arial"/>
          <w:sz w:val="24"/>
          <w:szCs w:val="24"/>
        </w:rPr>
        <w:t>центра тяжести сечения выхода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 входа в насос, м.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3.</w:t>
      </w:r>
      <w:r w:rsidR="00D15A99" w:rsidRPr="00D15A99">
        <w:rPr>
          <w:rFonts w:ascii="Arial" w:hAnsi="Arial" w:cs="Arial"/>
          <w:sz w:val="24"/>
          <w:szCs w:val="24"/>
        </w:rPr>
        <w:t>10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номинальный напор насоса </w:t>
      </w:r>
      <w:proofErr w:type="spellStart"/>
      <w:proofErr w:type="gramStart"/>
      <w:r w:rsidRPr="00F169AD">
        <w:rPr>
          <w:rFonts w:ascii="Arial" w:hAnsi="Arial" w:cs="Arial"/>
          <w:b/>
          <w:bCs/>
          <w:i/>
          <w:iCs/>
          <w:sz w:val="24"/>
          <w:szCs w:val="24"/>
        </w:rPr>
        <w:t>H</w:t>
      </w:r>
      <w:proofErr w:type="gramEnd"/>
      <w:r w:rsidRPr="00F169AD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ном</w:t>
      </w:r>
      <w:proofErr w:type="spellEnd"/>
      <w:r w:rsidRPr="00F169AD">
        <w:rPr>
          <w:rFonts w:ascii="Arial" w:hAnsi="Arial" w:cs="Arial"/>
          <w:b/>
          <w:bCs/>
          <w:sz w:val="24"/>
          <w:szCs w:val="24"/>
        </w:rPr>
        <w:t>, м:</w:t>
      </w:r>
      <w:r w:rsidRPr="00F169AD">
        <w:rPr>
          <w:rFonts w:ascii="Arial" w:hAnsi="Arial" w:cs="Arial"/>
          <w:sz w:val="24"/>
          <w:szCs w:val="24"/>
        </w:rPr>
        <w:t xml:space="preserve"> Номинальный напор пожарного насоса при его номинальном режиме работы (при номинальных значениях  подачи, геометрической высоты всасывания и частоты вращения рабочего колеса).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1</w:t>
      </w:r>
      <w:r w:rsidR="00D15A99" w:rsidRPr="00D15A99">
        <w:rPr>
          <w:rFonts w:ascii="Arial" w:hAnsi="Arial" w:cs="Arial"/>
          <w:sz w:val="24"/>
          <w:szCs w:val="24"/>
        </w:rPr>
        <w:t>1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геометрическая высота всасывания </w:t>
      </w:r>
      <w:proofErr w:type="spellStart"/>
      <w:r w:rsidRPr="00F169AD">
        <w:rPr>
          <w:rFonts w:ascii="Arial" w:hAnsi="Arial" w:cs="Arial"/>
          <w:b/>
          <w:bCs/>
          <w:i/>
          <w:iCs/>
          <w:sz w:val="24"/>
          <w:szCs w:val="24"/>
        </w:rPr>
        <w:t>h</w:t>
      </w:r>
      <w:r w:rsidRPr="00F169AD">
        <w:rPr>
          <w:rFonts w:ascii="Arial" w:hAnsi="Arial" w:cs="Arial"/>
          <w:b/>
          <w:bCs/>
          <w:sz w:val="24"/>
          <w:szCs w:val="24"/>
          <w:vertAlign w:val="subscript"/>
        </w:rPr>
        <w:t>г</w:t>
      </w:r>
      <w:proofErr w:type="spellEnd"/>
      <w:r w:rsidRPr="00F169AD"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Pr="00F169AD">
        <w:rPr>
          <w:rFonts w:ascii="Arial" w:hAnsi="Arial" w:cs="Arial"/>
          <w:b/>
          <w:bCs/>
          <w:sz w:val="24"/>
          <w:szCs w:val="24"/>
        </w:rPr>
        <w:t>м:</w:t>
      </w:r>
      <w:r w:rsidRPr="00F169AD">
        <w:rPr>
          <w:rFonts w:ascii="Arial" w:hAnsi="Arial" w:cs="Arial"/>
          <w:sz w:val="24"/>
          <w:szCs w:val="24"/>
        </w:rPr>
        <w:t xml:space="preserve"> Расстояние между осью </w:t>
      </w:r>
      <w:proofErr w:type="gramStart"/>
      <w:r w:rsidRPr="00F169AD">
        <w:rPr>
          <w:rFonts w:ascii="Arial" w:hAnsi="Arial" w:cs="Arial"/>
          <w:sz w:val="24"/>
          <w:szCs w:val="24"/>
        </w:rPr>
        <w:t>вр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щения рабочего колеса первой ступени насоса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 уровнем воды со стороны линии вс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сывания.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3.1</w:t>
      </w:r>
      <w:r w:rsidR="00D15A99" w:rsidRPr="00D15A99">
        <w:rPr>
          <w:rFonts w:ascii="Arial" w:hAnsi="Arial" w:cs="Arial"/>
          <w:sz w:val="24"/>
          <w:szCs w:val="24"/>
        </w:rPr>
        <w:t>2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sz w:val="24"/>
          <w:szCs w:val="24"/>
        </w:rPr>
        <w:t xml:space="preserve">номинальная геометрическая высота всасывания </w:t>
      </w:r>
      <w:proofErr w:type="spellStart"/>
      <w:r w:rsidRPr="00F169AD">
        <w:rPr>
          <w:rFonts w:ascii="Arial" w:hAnsi="Arial" w:cs="Arial"/>
          <w:b/>
          <w:i/>
          <w:iCs/>
          <w:sz w:val="24"/>
          <w:szCs w:val="24"/>
        </w:rPr>
        <w:t>h</w:t>
      </w:r>
      <w:r w:rsidRPr="00F169AD">
        <w:rPr>
          <w:rFonts w:ascii="Arial" w:hAnsi="Arial" w:cs="Arial"/>
          <w:b/>
          <w:sz w:val="24"/>
          <w:szCs w:val="24"/>
          <w:vertAlign w:val="subscript"/>
        </w:rPr>
        <w:t>г</w:t>
      </w:r>
      <w:proofErr w:type="spellEnd"/>
      <w:r w:rsidRPr="00F169AD">
        <w:rPr>
          <w:rFonts w:ascii="Arial" w:hAnsi="Arial" w:cs="Arial"/>
          <w:b/>
          <w:i/>
          <w:iCs/>
          <w:sz w:val="24"/>
          <w:szCs w:val="24"/>
          <w:vertAlign w:val="subscript"/>
        </w:rPr>
        <w:t xml:space="preserve"> ном</w:t>
      </w:r>
      <w:r w:rsidRPr="00F169AD">
        <w:rPr>
          <w:rFonts w:ascii="Arial" w:hAnsi="Arial" w:cs="Arial"/>
          <w:b/>
          <w:sz w:val="24"/>
          <w:szCs w:val="24"/>
        </w:rPr>
        <w:t xml:space="preserve">, </w:t>
      </w:r>
      <w:proofErr w:type="gramStart"/>
      <w:r w:rsidRPr="00F169AD">
        <w:rPr>
          <w:rFonts w:ascii="Arial" w:hAnsi="Arial" w:cs="Arial"/>
          <w:b/>
          <w:sz w:val="24"/>
          <w:szCs w:val="24"/>
        </w:rPr>
        <w:t>м</w:t>
      </w:r>
      <w:proofErr w:type="gramEnd"/>
      <w:r w:rsidRPr="00F169AD">
        <w:rPr>
          <w:rFonts w:ascii="Arial" w:hAnsi="Arial" w:cs="Arial"/>
          <w:sz w:val="24"/>
          <w:szCs w:val="24"/>
        </w:rPr>
        <w:t>: Номинал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ная геометрическая высота всасывания</w:t>
      </w:r>
      <w:r w:rsidRPr="00F169AD">
        <w:rPr>
          <w:rFonts w:ascii="Arial" w:hAnsi="Arial" w:cs="Arial"/>
          <w:b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>пожарного насоса при его номинальном р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жиме работы (при номинальных значениях  подачи,  и частоты вращения рабочего колеса).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r w:rsidR="00D15A99" w:rsidRPr="00D15A99">
        <w:rPr>
          <w:rFonts w:ascii="Arial" w:hAnsi="Arial" w:cs="Arial"/>
          <w:sz w:val="24"/>
          <w:szCs w:val="24"/>
        </w:rPr>
        <w:t>3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sz w:val="24"/>
          <w:szCs w:val="24"/>
        </w:rPr>
        <w:t>максимальная геометрическая высота всасывания</w:t>
      </w:r>
      <w:r w:rsidRPr="00F169A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9AD">
        <w:rPr>
          <w:rFonts w:ascii="Arial" w:hAnsi="Arial" w:cs="Arial"/>
          <w:b/>
          <w:i/>
          <w:iCs/>
          <w:sz w:val="24"/>
          <w:szCs w:val="24"/>
        </w:rPr>
        <w:t>h</w:t>
      </w:r>
      <w:r w:rsidRPr="00F169AD">
        <w:rPr>
          <w:rFonts w:ascii="Arial" w:hAnsi="Arial" w:cs="Arial"/>
          <w:b/>
          <w:sz w:val="24"/>
          <w:szCs w:val="24"/>
          <w:vertAlign w:val="subscript"/>
        </w:rPr>
        <w:t>г</w:t>
      </w:r>
      <w:proofErr w:type="spellEnd"/>
      <w:r w:rsidRPr="00F169AD">
        <w:rPr>
          <w:rFonts w:ascii="Arial" w:hAnsi="Arial" w:cs="Arial"/>
          <w:b/>
          <w:i/>
          <w:iCs/>
          <w:sz w:val="24"/>
          <w:szCs w:val="24"/>
          <w:vertAlign w:val="subscript"/>
        </w:rPr>
        <w:t xml:space="preserve"> макс</w:t>
      </w:r>
      <w:r w:rsidRPr="00F169AD">
        <w:rPr>
          <w:rFonts w:ascii="Arial" w:hAnsi="Arial" w:cs="Arial"/>
          <w:b/>
          <w:sz w:val="24"/>
          <w:szCs w:val="24"/>
        </w:rPr>
        <w:t>, м</w:t>
      </w:r>
      <w:r w:rsidRPr="00F169AD">
        <w:rPr>
          <w:rFonts w:ascii="Arial" w:hAnsi="Arial" w:cs="Arial"/>
          <w:sz w:val="24"/>
          <w:szCs w:val="24"/>
        </w:rPr>
        <w:t xml:space="preserve">: Значение геометрической высоты всасывания </w:t>
      </w:r>
      <w:r w:rsidRPr="00F169AD">
        <w:rPr>
          <w:rFonts w:ascii="Arial" w:hAnsi="Arial" w:cs="Arial"/>
          <w:b/>
          <w:sz w:val="24"/>
          <w:szCs w:val="24"/>
          <w:lang w:val="en-US"/>
        </w:rPr>
        <w:t>h</w:t>
      </w:r>
      <w:r w:rsidRPr="00F169AD">
        <w:rPr>
          <w:rFonts w:ascii="Arial" w:hAnsi="Arial" w:cs="Arial"/>
          <w:b/>
          <w:sz w:val="24"/>
          <w:szCs w:val="24"/>
          <w:vertAlign w:val="subscript"/>
        </w:rPr>
        <w:t>г</w:t>
      </w:r>
      <w:r w:rsidRPr="00F169AD">
        <w:rPr>
          <w:rFonts w:ascii="Arial" w:hAnsi="Arial" w:cs="Arial"/>
          <w:sz w:val="24"/>
          <w:szCs w:val="24"/>
        </w:rPr>
        <w:t xml:space="preserve">, принятое в </w:t>
      </w:r>
      <w:proofErr w:type="gramStart"/>
      <w:r w:rsidRPr="00F169AD">
        <w:rPr>
          <w:rFonts w:ascii="Arial" w:hAnsi="Arial" w:cs="Arial"/>
          <w:sz w:val="24"/>
          <w:szCs w:val="24"/>
        </w:rPr>
        <w:t>качестве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нормативного при пров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дении соответствующих проверок параметров системы водозаполнения и предельной подачи насоса.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3.1</w:t>
      </w:r>
      <w:r w:rsidR="00D15A99" w:rsidRPr="00D15A99">
        <w:rPr>
          <w:rFonts w:ascii="Arial" w:hAnsi="Arial" w:cs="Arial"/>
          <w:sz w:val="24"/>
          <w:szCs w:val="24"/>
        </w:rPr>
        <w:t>4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номинальная частота вращения </w:t>
      </w:r>
      <w:proofErr w:type="spellStart"/>
      <w:proofErr w:type="gramStart"/>
      <w:r w:rsidRPr="00F169AD">
        <w:rPr>
          <w:rFonts w:ascii="Arial" w:hAnsi="Arial" w:cs="Arial"/>
          <w:b/>
          <w:bCs/>
          <w:i/>
          <w:iCs/>
          <w:sz w:val="24"/>
          <w:szCs w:val="24"/>
        </w:rPr>
        <w:t>n</w:t>
      </w:r>
      <w:proofErr w:type="gramEnd"/>
      <w:r w:rsidRPr="00F169AD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ном</w:t>
      </w:r>
      <w:proofErr w:type="spellEnd"/>
      <w:r w:rsidRPr="00F169AD">
        <w:rPr>
          <w:rFonts w:ascii="Arial" w:hAnsi="Arial" w:cs="Arial"/>
          <w:b/>
          <w:bCs/>
          <w:sz w:val="24"/>
          <w:szCs w:val="24"/>
        </w:rPr>
        <w:t xml:space="preserve"> об·мин</w:t>
      </w:r>
      <w:r w:rsidRPr="00F169AD">
        <w:rPr>
          <w:rFonts w:ascii="Arial" w:hAnsi="Arial" w:cs="Arial"/>
          <w:b/>
          <w:bCs/>
          <w:sz w:val="24"/>
          <w:szCs w:val="24"/>
          <w:vertAlign w:val="superscript"/>
        </w:rPr>
        <w:t>-1</w:t>
      </w:r>
      <w:r w:rsidRPr="00F169AD">
        <w:rPr>
          <w:rFonts w:ascii="Arial" w:hAnsi="Arial" w:cs="Arial"/>
          <w:b/>
          <w:bCs/>
          <w:sz w:val="24"/>
          <w:szCs w:val="24"/>
        </w:rPr>
        <w:t>:</w:t>
      </w:r>
      <w:r w:rsidRPr="00F169AD">
        <w:rPr>
          <w:rFonts w:ascii="Arial" w:hAnsi="Arial" w:cs="Arial"/>
          <w:sz w:val="24"/>
          <w:szCs w:val="24"/>
        </w:rPr>
        <w:t xml:space="preserve"> Номинальная частота</w:t>
      </w:r>
      <w:r w:rsidRPr="00F169AD">
        <w:rPr>
          <w:rFonts w:ascii="Arial" w:hAnsi="Arial" w:cs="Arial"/>
          <w:b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>вращения рабочего колеса</w:t>
      </w:r>
      <w:r w:rsidRPr="00F169AD">
        <w:rPr>
          <w:rFonts w:ascii="Arial" w:hAnsi="Arial" w:cs="Arial"/>
          <w:b/>
          <w:sz w:val="24"/>
          <w:szCs w:val="24"/>
        </w:rPr>
        <w:t xml:space="preserve">  </w:t>
      </w:r>
      <w:r w:rsidRPr="00F169AD">
        <w:rPr>
          <w:rFonts w:ascii="Arial" w:hAnsi="Arial" w:cs="Arial"/>
          <w:sz w:val="24"/>
          <w:szCs w:val="24"/>
        </w:rPr>
        <w:t>пожарного насоса при его номинальном режиме работы (при номинальных значениях   геометрической высоты всасывания</w:t>
      </w:r>
      <w:r w:rsidRPr="00F169AD">
        <w:rPr>
          <w:rFonts w:ascii="Arial" w:hAnsi="Arial" w:cs="Arial"/>
          <w:b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>и подачи).</w:t>
      </w:r>
    </w:p>
    <w:p w:rsidR="0005458F" w:rsidRPr="00C47FB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3.1</w:t>
      </w:r>
      <w:r w:rsidR="00D15A99" w:rsidRPr="00C47FBD">
        <w:rPr>
          <w:rFonts w:ascii="Arial" w:hAnsi="Arial" w:cs="Arial"/>
          <w:sz w:val="24"/>
          <w:szCs w:val="24"/>
        </w:rPr>
        <w:t>5</w:t>
      </w:r>
      <w:r w:rsidRPr="00C47FBD">
        <w:rPr>
          <w:rFonts w:ascii="Arial" w:hAnsi="Arial" w:cs="Arial"/>
          <w:sz w:val="24"/>
          <w:szCs w:val="24"/>
        </w:rPr>
        <w:t xml:space="preserve"> </w:t>
      </w:r>
      <w:r w:rsidRPr="00C47FBD">
        <w:rPr>
          <w:rFonts w:ascii="Arial" w:hAnsi="Arial" w:cs="Arial"/>
          <w:b/>
          <w:sz w:val="24"/>
          <w:szCs w:val="24"/>
        </w:rPr>
        <w:t xml:space="preserve">направление </w:t>
      </w:r>
      <w:r w:rsidRPr="00C47FBD">
        <w:rPr>
          <w:rFonts w:ascii="Arial" w:hAnsi="Arial" w:cs="Arial"/>
          <w:b/>
          <w:bCs/>
          <w:sz w:val="24"/>
          <w:szCs w:val="24"/>
        </w:rPr>
        <w:t xml:space="preserve">вращения привода насоса: </w:t>
      </w:r>
      <w:proofErr w:type="gramStart"/>
      <w:r w:rsidRPr="00C47FBD">
        <w:rPr>
          <w:rFonts w:ascii="Arial" w:hAnsi="Arial" w:cs="Arial"/>
          <w:sz w:val="24"/>
          <w:szCs w:val="24"/>
        </w:rPr>
        <w:t xml:space="preserve">Правое </w:t>
      </w:r>
      <w:proofErr w:type="spellStart"/>
      <w:r w:rsidRPr="00C47FBD">
        <w:rPr>
          <w:rFonts w:ascii="Arial" w:hAnsi="Arial" w:cs="Arial"/>
          <w:sz w:val="24"/>
          <w:szCs w:val="24"/>
        </w:rPr>
        <w:t>направаление</w:t>
      </w:r>
      <w:proofErr w:type="spellEnd"/>
      <w:r w:rsidRPr="00C47FBD">
        <w:rPr>
          <w:rFonts w:ascii="Arial" w:hAnsi="Arial" w:cs="Arial"/>
          <w:sz w:val="24"/>
          <w:szCs w:val="24"/>
        </w:rPr>
        <w:t xml:space="preserve"> вращ</w:t>
      </w:r>
      <w:r w:rsidRPr="00C47FBD">
        <w:rPr>
          <w:rFonts w:ascii="Arial" w:hAnsi="Arial" w:cs="Arial"/>
          <w:sz w:val="24"/>
          <w:szCs w:val="24"/>
        </w:rPr>
        <w:t>е</w:t>
      </w:r>
      <w:r w:rsidRPr="00C47FBD">
        <w:rPr>
          <w:rFonts w:ascii="Arial" w:hAnsi="Arial" w:cs="Arial"/>
          <w:sz w:val="24"/>
          <w:szCs w:val="24"/>
        </w:rPr>
        <w:t xml:space="preserve">ния </w:t>
      </w:r>
      <w:r w:rsidRPr="00C47FBD">
        <w:rPr>
          <w:rFonts w:ascii="Arial" w:hAnsi="Arial" w:cs="Arial"/>
          <w:bCs/>
          <w:sz w:val="24"/>
          <w:szCs w:val="24"/>
        </w:rPr>
        <w:t>привода</w:t>
      </w:r>
      <w:r w:rsidRPr="00C47FBD">
        <w:rPr>
          <w:rFonts w:ascii="Arial" w:hAnsi="Arial" w:cs="Arial"/>
          <w:sz w:val="24"/>
          <w:szCs w:val="24"/>
        </w:rPr>
        <w:t xml:space="preserve"> – направление вращения привода по часовой стрелке со стороны прив</w:t>
      </w:r>
      <w:r w:rsidRPr="00C47FBD">
        <w:rPr>
          <w:rFonts w:ascii="Arial" w:hAnsi="Arial" w:cs="Arial"/>
          <w:sz w:val="24"/>
          <w:szCs w:val="24"/>
        </w:rPr>
        <w:t>о</w:t>
      </w:r>
      <w:r w:rsidRPr="00C47FBD">
        <w:rPr>
          <w:rFonts w:ascii="Arial" w:hAnsi="Arial" w:cs="Arial"/>
          <w:sz w:val="24"/>
          <w:szCs w:val="24"/>
        </w:rPr>
        <w:t xml:space="preserve">да, левое направление вращения </w:t>
      </w:r>
      <w:r w:rsidRPr="00C47FBD">
        <w:rPr>
          <w:rFonts w:ascii="Arial" w:hAnsi="Arial" w:cs="Arial"/>
          <w:bCs/>
          <w:sz w:val="24"/>
          <w:szCs w:val="24"/>
        </w:rPr>
        <w:t>привода</w:t>
      </w:r>
      <w:r w:rsidRPr="00C47FBD">
        <w:rPr>
          <w:rFonts w:ascii="Arial" w:hAnsi="Arial" w:cs="Arial"/>
          <w:sz w:val="24"/>
          <w:szCs w:val="24"/>
        </w:rPr>
        <w:t xml:space="preserve"> – направление вращения привода против часовой стрелки со стороны привода. </w:t>
      </w:r>
      <w:proofErr w:type="gramEnd"/>
    </w:p>
    <w:p w:rsidR="0005458F" w:rsidRPr="00C47FB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3.1</w:t>
      </w:r>
      <w:r w:rsidR="00D15A99" w:rsidRPr="00C47FBD">
        <w:rPr>
          <w:rFonts w:ascii="Arial" w:hAnsi="Arial" w:cs="Arial"/>
          <w:sz w:val="24"/>
          <w:szCs w:val="24"/>
        </w:rPr>
        <w:t>6</w:t>
      </w:r>
      <w:r w:rsidRPr="00C47FBD">
        <w:rPr>
          <w:rFonts w:ascii="Arial" w:hAnsi="Arial" w:cs="Arial"/>
          <w:sz w:val="24"/>
          <w:szCs w:val="24"/>
        </w:rPr>
        <w:t xml:space="preserve"> </w:t>
      </w:r>
      <w:r w:rsidRPr="00C47FBD">
        <w:rPr>
          <w:rFonts w:ascii="Arial" w:hAnsi="Arial" w:cs="Arial"/>
          <w:b/>
          <w:bCs/>
          <w:sz w:val="24"/>
          <w:szCs w:val="24"/>
        </w:rPr>
        <w:t xml:space="preserve">мощность насоса в номинальном </w:t>
      </w:r>
      <w:proofErr w:type="gramStart"/>
      <w:r w:rsidRPr="00C47FBD">
        <w:rPr>
          <w:rFonts w:ascii="Arial" w:hAnsi="Arial" w:cs="Arial"/>
          <w:b/>
          <w:bCs/>
          <w:sz w:val="24"/>
          <w:szCs w:val="24"/>
        </w:rPr>
        <w:t>режиме</w:t>
      </w:r>
      <w:proofErr w:type="gramEnd"/>
      <w:r w:rsidRPr="00C47FB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7FBD">
        <w:rPr>
          <w:rFonts w:ascii="Arial" w:hAnsi="Arial" w:cs="Arial"/>
          <w:b/>
          <w:bCs/>
          <w:i/>
          <w:iCs/>
          <w:sz w:val="24"/>
          <w:szCs w:val="24"/>
        </w:rPr>
        <w:t>N</w:t>
      </w:r>
      <w:r w:rsidRPr="00C47FBD">
        <w:rPr>
          <w:rFonts w:ascii="Arial" w:hAnsi="Arial" w:cs="Arial"/>
          <w:b/>
          <w:bCs/>
          <w:i/>
          <w:iCs/>
          <w:sz w:val="24"/>
          <w:szCs w:val="24"/>
          <w:vertAlign w:val="subscript"/>
        </w:rPr>
        <w:t>ном</w:t>
      </w:r>
      <w:proofErr w:type="spellEnd"/>
      <w:r w:rsidRPr="00C47FBD"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Pr="00C47FBD">
        <w:rPr>
          <w:rFonts w:ascii="Arial" w:hAnsi="Arial" w:cs="Arial"/>
          <w:b/>
          <w:bCs/>
          <w:sz w:val="24"/>
          <w:szCs w:val="24"/>
        </w:rPr>
        <w:t>кВт:</w:t>
      </w:r>
      <w:r w:rsidRPr="00C47FBD">
        <w:rPr>
          <w:rFonts w:ascii="Arial" w:hAnsi="Arial" w:cs="Arial"/>
          <w:sz w:val="24"/>
          <w:szCs w:val="24"/>
        </w:rPr>
        <w:t xml:space="preserve"> Мощность, потре</w:t>
      </w:r>
      <w:r w:rsidRPr="00C47FBD">
        <w:rPr>
          <w:rFonts w:ascii="Arial" w:hAnsi="Arial" w:cs="Arial"/>
          <w:sz w:val="24"/>
          <w:szCs w:val="24"/>
        </w:rPr>
        <w:t>б</w:t>
      </w:r>
      <w:r w:rsidRPr="00C47FBD">
        <w:rPr>
          <w:rFonts w:ascii="Arial" w:hAnsi="Arial" w:cs="Arial"/>
          <w:sz w:val="24"/>
          <w:szCs w:val="24"/>
        </w:rPr>
        <w:t xml:space="preserve">ляемая насосом при номинальных значениях частоты вращения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</w:rPr>
        <w:t>n</w:t>
      </w:r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ном</w:t>
      </w:r>
      <w:proofErr w:type="spellEnd"/>
      <w:r w:rsidRPr="00C47FBD">
        <w:rPr>
          <w:rFonts w:ascii="Arial" w:hAnsi="Arial" w:cs="Arial"/>
          <w:iCs/>
          <w:sz w:val="24"/>
          <w:szCs w:val="24"/>
        </w:rPr>
        <w:t>,</w:t>
      </w:r>
      <w:r w:rsidRPr="00C47FBD">
        <w:rPr>
          <w:rFonts w:ascii="Arial" w:hAnsi="Arial" w:cs="Arial"/>
          <w:i/>
          <w:iCs/>
          <w:sz w:val="24"/>
          <w:szCs w:val="24"/>
        </w:rPr>
        <w:t xml:space="preserve"> </w:t>
      </w:r>
      <w:r w:rsidRPr="00C47FBD">
        <w:rPr>
          <w:rFonts w:ascii="Arial" w:hAnsi="Arial" w:cs="Arial"/>
          <w:sz w:val="24"/>
          <w:szCs w:val="24"/>
        </w:rPr>
        <w:t xml:space="preserve">подачи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</w:rPr>
        <w:t>Q</w:t>
      </w:r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ном</w:t>
      </w:r>
      <w:proofErr w:type="gramStart"/>
      <w:r w:rsidRPr="00C47FBD">
        <w:rPr>
          <w:rFonts w:ascii="Arial" w:hAnsi="Arial" w:cs="Arial"/>
          <w:iCs/>
          <w:sz w:val="24"/>
          <w:szCs w:val="24"/>
          <w:vertAlign w:val="subscript"/>
        </w:rPr>
        <w:t>.и</w:t>
      </w:r>
      <w:proofErr w:type="spellEnd"/>
      <w:proofErr w:type="gramEnd"/>
      <w:r w:rsidRPr="00C47FBD">
        <w:rPr>
          <w:rFonts w:ascii="Arial" w:hAnsi="Arial" w:cs="Arial"/>
          <w:iCs/>
          <w:sz w:val="24"/>
          <w:szCs w:val="24"/>
          <w:vertAlign w:val="subscript"/>
        </w:rPr>
        <w:t xml:space="preserve"> </w:t>
      </w:r>
      <w:r w:rsidRPr="00C47FBD">
        <w:rPr>
          <w:rFonts w:ascii="Arial" w:hAnsi="Arial" w:cs="Arial"/>
          <w:bCs/>
          <w:sz w:val="24"/>
          <w:szCs w:val="24"/>
        </w:rPr>
        <w:t xml:space="preserve">геометрическая высота всасывания </w:t>
      </w:r>
      <w:proofErr w:type="spellStart"/>
      <w:r w:rsidRPr="00C47FBD">
        <w:rPr>
          <w:rFonts w:ascii="Arial" w:hAnsi="Arial" w:cs="Arial"/>
          <w:b/>
          <w:i/>
          <w:iCs/>
          <w:sz w:val="24"/>
          <w:szCs w:val="24"/>
        </w:rPr>
        <w:t>h</w:t>
      </w:r>
      <w:r w:rsidRPr="00C47FBD">
        <w:rPr>
          <w:rFonts w:ascii="Arial" w:hAnsi="Arial" w:cs="Arial"/>
          <w:b/>
          <w:sz w:val="24"/>
          <w:szCs w:val="24"/>
          <w:vertAlign w:val="subscript"/>
        </w:rPr>
        <w:t>г</w:t>
      </w:r>
      <w:proofErr w:type="spellEnd"/>
      <w:r w:rsidRPr="00C47FBD">
        <w:rPr>
          <w:rFonts w:ascii="Arial" w:hAnsi="Arial" w:cs="Arial"/>
          <w:b/>
          <w:i/>
          <w:iCs/>
          <w:sz w:val="24"/>
          <w:szCs w:val="24"/>
          <w:vertAlign w:val="subscript"/>
        </w:rPr>
        <w:t xml:space="preserve"> ном.</w:t>
      </w:r>
      <w:r w:rsidRPr="00C47FBD">
        <w:rPr>
          <w:rFonts w:ascii="Arial" w:hAnsi="Arial" w:cs="Arial"/>
          <w:sz w:val="24"/>
          <w:szCs w:val="24"/>
        </w:rPr>
        <w:t xml:space="preserve"> </w:t>
      </w:r>
    </w:p>
    <w:p w:rsidR="0005458F" w:rsidRPr="00C47FB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3.1</w:t>
      </w:r>
      <w:r w:rsidR="00D15A99" w:rsidRPr="00C47FBD">
        <w:rPr>
          <w:rFonts w:ascii="Arial" w:hAnsi="Arial" w:cs="Arial"/>
          <w:sz w:val="24"/>
          <w:szCs w:val="24"/>
        </w:rPr>
        <w:t>7</w:t>
      </w:r>
      <w:r w:rsidRPr="00C47FBD">
        <w:rPr>
          <w:rFonts w:ascii="Arial" w:hAnsi="Arial" w:cs="Arial"/>
          <w:sz w:val="24"/>
          <w:szCs w:val="24"/>
        </w:rPr>
        <w:t xml:space="preserve"> </w:t>
      </w:r>
      <w:r w:rsidRPr="00C47FBD">
        <w:rPr>
          <w:rFonts w:ascii="Arial" w:hAnsi="Arial" w:cs="Arial"/>
          <w:b/>
          <w:bCs/>
          <w:sz w:val="24"/>
          <w:szCs w:val="24"/>
        </w:rPr>
        <w:t>система водозаполнения:</w:t>
      </w:r>
      <w:r w:rsidRPr="00C47FBD">
        <w:rPr>
          <w:rFonts w:ascii="Arial" w:hAnsi="Arial" w:cs="Arial"/>
          <w:sz w:val="24"/>
          <w:szCs w:val="24"/>
        </w:rPr>
        <w:t xml:space="preserve"> Конструкция мотопомпы служащая для запо</w:t>
      </w:r>
      <w:r w:rsidRPr="00C47FBD">
        <w:rPr>
          <w:rFonts w:ascii="Arial" w:hAnsi="Arial" w:cs="Arial"/>
          <w:sz w:val="24"/>
          <w:szCs w:val="24"/>
        </w:rPr>
        <w:t>л</w:t>
      </w:r>
      <w:r w:rsidRPr="00C47FBD">
        <w:rPr>
          <w:rFonts w:ascii="Arial" w:hAnsi="Arial" w:cs="Arial"/>
          <w:sz w:val="24"/>
          <w:szCs w:val="24"/>
        </w:rPr>
        <w:t>нения всасывающей линии и насоса водой при работе с максимальной геометрич</w:t>
      </w:r>
      <w:r w:rsidRPr="00C47FBD">
        <w:rPr>
          <w:rFonts w:ascii="Arial" w:hAnsi="Arial" w:cs="Arial"/>
          <w:sz w:val="24"/>
          <w:szCs w:val="24"/>
        </w:rPr>
        <w:t>е</w:t>
      </w:r>
      <w:r w:rsidRPr="00C47FBD">
        <w:rPr>
          <w:rFonts w:ascii="Arial" w:hAnsi="Arial" w:cs="Arial"/>
          <w:sz w:val="24"/>
          <w:szCs w:val="24"/>
        </w:rPr>
        <w:t>ской высоты всасывания.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3.1</w:t>
      </w:r>
      <w:r w:rsidR="00D15A99" w:rsidRPr="00D15A99">
        <w:rPr>
          <w:rFonts w:ascii="Arial" w:hAnsi="Arial" w:cs="Arial"/>
          <w:sz w:val="24"/>
          <w:szCs w:val="24"/>
        </w:rPr>
        <w:t>8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bCs/>
          <w:sz w:val="24"/>
          <w:szCs w:val="24"/>
        </w:rPr>
        <w:t>система подачи и дозирования пенообразователя:</w:t>
      </w:r>
      <w:r w:rsidRPr="00F169AD">
        <w:rPr>
          <w:rFonts w:ascii="Arial" w:hAnsi="Arial" w:cs="Arial"/>
          <w:sz w:val="24"/>
          <w:szCs w:val="24"/>
        </w:rPr>
        <w:t xml:space="preserve"> Устройство, обесп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чивающее введение и дозирование пенообразователя в поток воды, подаваемой насосом.</w:t>
      </w:r>
    </w:p>
    <w:p w:rsidR="0005458F" w:rsidRPr="00F169AD" w:rsidRDefault="0005458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3.1</w:t>
      </w:r>
      <w:r w:rsidR="00D15A99" w:rsidRPr="00D15A99">
        <w:rPr>
          <w:rFonts w:ascii="Arial" w:hAnsi="Arial" w:cs="Arial"/>
          <w:sz w:val="24"/>
          <w:szCs w:val="24"/>
        </w:rPr>
        <w:t>9</w:t>
      </w:r>
      <w:r w:rsidRPr="00F169AD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b/>
          <w:sz w:val="24"/>
          <w:szCs w:val="24"/>
        </w:rPr>
        <w:t xml:space="preserve">система водяного охлаждения: </w:t>
      </w:r>
      <w:r w:rsidRPr="00F169AD">
        <w:rPr>
          <w:rFonts w:ascii="Arial" w:hAnsi="Arial" w:cs="Arial"/>
          <w:sz w:val="24"/>
          <w:szCs w:val="24"/>
        </w:rPr>
        <w:t xml:space="preserve">Конструкция мотопомпы служащая для </w:t>
      </w:r>
      <w:r w:rsidR="00DE6B7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169AD">
        <w:rPr>
          <w:rFonts w:ascii="Arial" w:hAnsi="Arial" w:cs="Arial"/>
          <w:sz w:val="24"/>
          <w:szCs w:val="24"/>
          <w:shd w:val="clear" w:color="auto" w:fill="FFFFFF"/>
        </w:rPr>
        <w:t>отвода излишнего</w:t>
      </w:r>
      <w:r w:rsidR="00DE6B7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hyperlink r:id="rId19" w:tooltip="Тепло" w:history="1">
        <w:r w:rsidRPr="00C47FBD">
          <w:rPr>
            <w:rStyle w:val="ad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тепла</w:t>
        </w:r>
      </w:hyperlink>
      <w:r w:rsidR="00DE6B75">
        <w:rPr>
          <w:rStyle w:val="ad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="00DE6B75">
        <w:rPr>
          <w:rFonts w:ascii="Arial" w:hAnsi="Arial" w:cs="Arial"/>
          <w:sz w:val="24"/>
          <w:szCs w:val="24"/>
          <w:shd w:val="clear" w:color="auto" w:fill="FFFFFF"/>
        </w:rPr>
        <w:t xml:space="preserve">от </w:t>
      </w:r>
      <w:r w:rsidRPr="00C47FBD">
        <w:rPr>
          <w:rFonts w:ascii="Arial" w:hAnsi="Arial" w:cs="Arial"/>
          <w:sz w:val="24"/>
          <w:szCs w:val="24"/>
          <w:shd w:val="clear" w:color="auto" w:fill="FFFFFF"/>
        </w:rPr>
        <w:t>составляющих мотопомпы посредством контакта с</w:t>
      </w:r>
      <w:r w:rsidR="00DE6B7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hyperlink r:id="rId20" w:tooltip="Циркуляция" w:history="1">
        <w:r w:rsidRPr="00C47FBD">
          <w:rPr>
            <w:rStyle w:val="ad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цирк</w:t>
        </w:r>
        <w:r w:rsidRPr="00C47FBD">
          <w:rPr>
            <w:rStyle w:val="ad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у</w:t>
        </w:r>
        <w:r w:rsidRPr="00C47FBD">
          <w:rPr>
            <w:rStyle w:val="ad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лирующей</w:t>
        </w:r>
      </w:hyperlink>
      <w:r w:rsidR="00DE6B75">
        <w:rPr>
          <w:rStyle w:val="ad"/>
          <w:rFonts w:ascii="Arial" w:hAnsi="Arial" w:cs="Arial"/>
          <w:color w:val="auto"/>
          <w:sz w:val="24"/>
          <w:szCs w:val="24"/>
          <w:u w:val="none"/>
          <w:shd w:val="clear" w:color="auto" w:fill="FFFFFF"/>
        </w:rPr>
        <w:t xml:space="preserve"> </w:t>
      </w:r>
      <w:hyperlink r:id="rId21" w:history="1">
        <w:r w:rsidRPr="00C47FBD">
          <w:rPr>
            <w:rStyle w:val="ad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охлаждающей жидкостью</w:t>
        </w:r>
      </w:hyperlink>
      <w:r w:rsidRPr="00F169AD">
        <w:rPr>
          <w:rFonts w:ascii="Arial" w:hAnsi="Arial" w:cs="Arial"/>
          <w:sz w:val="24"/>
          <w:szCs w:val="24"/>
        </w:rPr>
        <w:t>.</w:t>
      </w:r>
    </w:p>
    <w:p w:rsidR="00C5040C" w:rsidRPr="00176EE5" w:rsidRDefault="00C5040C" w:rsidP="005975C9">
      <w:pPr>
        <w:pStyle w:val="affa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C5040C">
        <w:rPr>
          <w:rFonts w:ascii="Arial" w:hAnsi="Arial" w:cs="Arial"/>
          <w:b/>
          <w:sz w:val="24"/>
          <w:szCs w:val="24"/>
        </w:rPr>
        <w:t>3.20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511C8">
        <w:rPr>
          <w:rFonts w:ascii="Arial" w:hAnsi="Arial" w:cs="Arial"/>
          <w:b/>
          <w:bCs/>
          <w:sz w:val="24"/>
          <w:szCs w:val="24"/>
        </w:rPr>
        <w:t>национальный технический нормативный правовой акт</w:t>
      </w:r>
      <w:r w:rsidRPr="00C33006">
        <w:rPr>
          <w:rFonts w:ascii="Arial" w:hAnsi="Arial" w:cs="Arial"/>
          <w:sz w:val="24"/>
          <w:szCs w:val="24"/>
        </w:rPr>
        <w:t xml:space="preserve">; </w:t>
      </w:r>
      <w:r w:rsidRPr="00DB32CC">
        <w:rPr>
          <w:rFonts w:ascii="Arial" w:hAnsi="Arial" w:cs="Arial"/>
          <w:sz w:val="24"/>
          <w:szCs w:val="24"/>
        </w:rPr>
        <w:t>национальный ТНПА:</w:t>
      </w:r>
      <w:r w:rsidRPr="00A511C8">
        <w:rPr>
          <w:rFonts w:ascii="Arial" w:hAnsi="Arial" w:cs="Arial"/>
          <w:sz w:val="24"/>
          <w:szCs w:val="24"/>
        </w:rPr>
        <w:t xml:space="preserve"> Технический нормативный правовой акт, утвержденный (принятый) наци</w:t>
      </w:r>
      <w:r w:rsidRPr="00A511C8">
        <w:rPr>
          <w:rFonts w:ascii="Arial" w:hAnsi="Arial" w:cs="Arial"/>
          <w:sz w:val="24"/>
          <w:szCs w:val="24"/>
        </w:rPr>
        <w:t>о</w:t>
      </w:r>
      <w:r w:rsidRPr="00A511C8">
        <w:rPr>
          <w:rFonts w:ascii="Arial" w:hAnsi="Arial" w:cs="Arial"/>
          <w:sz w:val="24"/>
          <w:szCs w:val="24"/>
        </w:rPr>
        <w:t>нальным органом по стандартизации и действующий на территории страны</w:t>
      </w:r>
      <w:r>
        <w:rPr>
          <w:rFonts w:ascii="Arial" w:hAnsi="Arial" w:cs="Arial"/>
          <w:sz w:val="24"/>
          <w:szCs w:val="24"/>
        </w:rPr>
        <w:t>,</w:t>
      </w:r>
      <w:r w:rsidRPr="00A511C8">
        <w:rPr>
          <w:rFonts w:ascii="Arial" w:hAnsi="Arial" w:cs="Arial"/>
          <w:sz w:val="24"/>
          <w:szCs w:val="24"/>
        </w:rPr>
        <w:t xml:space="preserve"> вхо</w:t>
      </w:r>
      <w:r w:rsidRPr="00176EE5">
        <w:rPr>
          <w:rFonts w:ascii="Arial" w:hAnsi="Arial" w:cs="Arial"/>
          <w:sz w:val="24"/>
          <w:szCs w:val="24"/>
        </w:rPr>
        <w:t>д</w:t>
      </w:r>
      <w:r w:rsidRPr="00176EE5">
        <w:rPr>
          <w:rFonts w:ascii="Arial" w:hAnsi="Arial" w:cs="Arial"/>
          <w:sz w:val="24"/>
          <w:szCs w:val="24"/>
        </w:rPr>
        <w:t>я</w:t>
      </w:r>
      <w:r w:rsidRPr="00176EE5">
        <w:rPr>
          <w:rFonts w:ascii="Arial" w:hAnsi="Arial" w:cs="Arial"/>
          <w:sz w:val="24"/>
          <w:szCs w:val="24"/>
        </w:rPr>
        <w:t>щей в Евразийский совет по стандартизации, метрологии и сертификации (ЕАСС).</w:t>
      </w:r>
    </w:p>
    <w:p w:rsidR="00FA6EAE" w:rsidRPr="00C5040C" w:rsidRDefault="00FA6EAE" w:rsidP="005975C9">
      <w:pPr>
        <w:pStyle w:val="1"/>
        <w:keepNext w:val="0"/>
        <w:jc w:val="both"/>
        <w:rPr>
          <w:rFonts w:ascii="Arial" w:hAnsi="Arial" w:cs="Arial"/>
          <w:b w:val="0"/>
          <w:sz w:val="24"/>
          <w:szCs w:val="24"/>
        </w:rPr>
      </w:pPr>
    </w:p>
    <w:p w:rsidR="00C47FBD" w:rsidRPr="00C47FBD" w:rsidRDefault="00C47FBD" w:rsidP="005975C9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9" w:name="i56144"/>
      <w:bookmarkEnd w:id="7"/>
      <w:bookmarkEnd w:id="8"/>
      <w:r w:rsidRPr="00C47FBD">
        <w:rPr>
          <w:rFonts w:ascii="Arial" w:hAnsi="Arial" w:cs="Arial"/>
          <w:sz w:val="24"/>
          <w:szCs w:val="24"/>
        </w:rPr>
        <w:t xml:space="preserve">4 </w:t>
      </w:r>
      <w:bookmarkEnd w:id="9"/>
      <w:r w:rsidRPr="00C47FBD">
        <w:rPr>
          <w:rFonts w:ascii="Arial" w:hAnsi="Arial" w:cs="Arial"/>
          <w:sz w:val="24"/>
          <w:szCs w:val="24"/>
        </w:rPr>
        <w:t>Классификация, основные параметры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4.1 Определение видов насосов по принципу действия и конструкции должны соответствовать ГОСТ </w:t>
      </w:r>
      <w:r w:rsidRPr="00C47FBD">
        <w:rPr>
          <w:rFonts w:ascii="Arial" w:hAnsi="Arial" w:cs="Arial"/>
          <w:sz w:val="24"/>
          <w:szCs w:val="24"/>
          <w:lang w:val="en-US"/>
        </w:rPr>
        <w:t>ISO</w:t>
      </w:r>
      <w:r w:rsidRPr="00C47FBD">
        <w:rPr>
          <w:rFonts w:ascii="Arial" w:hAnsi="Arial" w:cs="Arial"/>
          <w:sz w:val="24"/>
          <w:szCs w:val="24"/>
        </w:rPr>
        <w:t xml:space="preserve"> 17769-1 и ГОСТ 52283.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4.2 Мотопомпы в зависимости от типа привода классифицируют </w:t>
      </w:r>
      <w:proofErr w:type="gramStart"/>
      <w:r w:rsidRPr="00C47FBD">
        <w:rPr>
          <w:rFonts w:ascii="Arial" w:hAnsi="Arial" w:cs="Arial"/>
          <w:sz w:val="24"/>
          <w:szCs w:val="24"/>
        </w:rPr>
        <w:t>на</w:t>
      </w:r>
      <w:proofErr w:type="gramEnd"/>
      <w:r w:rsidRPr="00C47FBD">
        <w:rPr>
          <w:rFonts w:ascii="Arial" w:hAnsi="Arial" w:cs="Arial"/>
          <w:sz w:val="24"/>
          <w:szCs w:val="24"/>
        </w:rPr>
        <w:t>: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мотонасосные агрегаты - насосные агрегаты, в которых приводным двигат</w:t>
      </w:r>
      <w:r w:rsidRPr="00C47FBD">
        <w:rPr>
          <w:rFonts w:ascii="Arial" w:hAnsi="Arial" w:cs="Arial"/>
          <w:sz w:val="24"/>
          <w:szCs w:val="24"/>
        </w:rPr>
        <w:t>е</w:t>
      </w:r>
      <w:r w:rsidRPr="00C47FBD">
        <w:rPr>
          <w:rFonts w:ascii="Arial" w:hAnsi="Arial" w:cs="Arial"/>
          <w:sz w:val="24"/>
          <w:szCs w:val="24"/>
        </w:rPr>
        <w:t>лем является карбюраторный или инжекторный двигатель;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дизель-насосные агрегаты - насосные агрегаты, в которых приводным двиг</w:t>
      </w:r>
      <w:r w:rsidRPr="00C47FBD">
        <w:rPr>
          <w:rFonts w:ascii="Arial" w:hAnsi="Arial" w:cs="Arial"/>
          <w:sz w:val="24"/>
          <w:szCs w:val="24"/>
        </w:rPr>
        <w:t>а</w:t>
      </w:r>
      <w:r w:rsidRPr="00C47FBD">
        <w:rPr>
          <w:rFonts w:ascii="Arial" w:hAnsi="Arial" w:cs="Arial"/>
          <w:sz w:val="24"/>
          <w:szCs w:val="24"/>
        </w:rPr>
        <w:t>телем является дизельный двигатель.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4.3 В зависимости от конструктивных особенностей и основных показателей мотопомпы классифицируют </w:t>
      </w:r>
      <w:proofErr w:type="gramStart"/>
      <w:r w:rsidRPr="00C47FBD">
        <w:rPr>
          <w:rFonts w:ascii="Arial" w:hAnsi="Arial" w:cs="Arial"/>
          <w:sz w:val="24"/>
          <w:szCs w:val="24"/>
        </w:rPr>
        <w:t>на</w:t>
      </w:r>
      <w:proofErr w:type="gramEnd"/>
      <w:r w:rsidRPr="00C47FBD">
        <w:rPr>
          <w:rFonts w:ascii="Arial" w:hAnsi="Arial" w:cs="Arial"/>
          <w:sz w:val="24"/>
          <w:szCs w:val="24"/>
        </w:rPr>
        <w:t>: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мотопомпы нормального давления, обеспечивающие подачу воды и водных растворов пенообразователей при давлении на выходе до 2,0 МПа включительно;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мотопомпы высокого давления, обеспечивающие подачу воды и водных ра</w:t>
      </w:r>
      <w:r w:rsidRPr="00C47FBD">
        <w:rPr>
          <w:rFonts w:ascii="Arial" w:hAnsi="Arial" w:cs="Arial"/>
          <w:sz w:val="24"/>
          <w:szCs w:val="24"/>
        </w:rPr>
        <w:t>с</w:t>
      </w:r>
      <w:r w:rsidRPr="00C47FBD">
        <w:rPr>
          <w:rFonts w:ascii="Arial" w:hAnsi="Arial" w:cs="Arial"/>
          <w:sz w:val="24"/>
          <w:szCs w:val="24"/>
        </w:rPr>
        <w:t>творов пенообразователей при давлении на выходе свыше 2,0 МПа.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4.4</w:t>
      </w:r>
      <w:proofErr w:type="gramStart"/>
      <w:r w:rsidRPr="00C47FB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C47FBD">
        <w:rPr>
          <w:rFonts w:ascii="Arial" w:hAnsi="Arial" w:cs="Arial"/>
          <w:sz w:val="24"/>
          <w:szCs w:val="24"/>
        </w:rPr>
        <w:t>о способу перемещения при эксплуатации мотопомпы классифицируют на: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переносные - мотопомпы, доставляемые к месту эксплуатации вручную и имеющие снаряженную массу не более 120 кг;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C47FBD">
        <w:rPr>
          <w:rFonts w:ascii="Arial" w:hAnsi="Arial" w:cs="Arial"/>
          <w:sz w:val="24"/>
          <w:szCs w:val="24"/>
        </w:rPr>
        <w:t>прицепные</w:t>
      </w:r>
      <w:proofErr w:type="gramEnd"/>
      <w:r w:rsidRPr="00C47FBD">
        <w:rPr>
          <w:rFonts w:ascii="Arial" w:hAnsi="Arial" w:cs="Arial"/>
          <w:sz w:val="24"/>
          <w:szCs w:val="24"/>
        </w:rPr>
        <w:t xml:space="preserve"> - мотопомпы, установленные стационарно на транспорт</w:t>
      </w:r>
      <w:r w:rsidR="00DE6B75">
        <w:rPr>
          <w:rFonts w:ascii="Arial" w:hAnsi="Arial" w:cs="Arial"/>
          <w:sz w:val="24"/>
          <w:szCs w:val="24"/>
        </w:rPr>
        <w:t>и</w:t>
      </w:r>
      <w:r w:rsidRPr="00C47FBD">
        <w:rPr>
          <w:rFonts w:ascii="Arial" w:hAnsi="Arial" w:cs="Arial"/>
          <w:sz w:val="24"/>
          <w:szCs w:val="24"/>
        </w:rPr>
        <w:t>руемом к</w:t>
      </w:r>
      <w:r w:rsidRPr="00C47FBD">
        <w:rPr>
          <w:rFonts w:ascii="Arial" w:hAnsi="Arial" w:cs="Arial"/>
          <w:sz w:val="24"/>
          <w:szCs w:val="24"/>
        </w:rPr>
        <w:t>о</w:t>
      </w:r>
      <w:r w:rsidRPr="00C47FBD">
        <w:rPr>
          <w:rFonts w:ascii="Arial" w:hAnsi="Arial" w:cs="Arial"/>
          <w:sz w:val="24"/>
          <w:szCs w:val="24"/>
        </w:rPr>
        <w:t>лесном прицепе (полуприцепе) и доставляемые к месту применения механическим транспортным средством;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lastRenderedPageBreak/>
        <w:t xml:space="preserve">- </w:t>
      </w:r>
      <w:proofErr w:type="gramStart"/>
      <w:r w:rsidRPr="00C47FBD">
        <w:rPr>
          <w:rFonts w:ascii="Arial" w:hAnsi="Arial" w:cs="Arial"/>
          <w:sz w:val="24"/>
          <w:szCs w:val="24"/>
        </w:rPr>
        <w:t>плавающие</w:t>
      </w:r>
      <w:proofErr w:type="gramEnd"/>
      <w:r w:rsidRPr="00C47FBD">
        <w:rPr>
          <w:rFonts w:ascii="Arial" w:hAnsi="Arial" w:cs="Arial"/>
          <w:sz w:val="24"/>
          <w:szCs w:val="24"/>
        </w:rPr>
        <w:t xml:space="preserve"> (переносные, прицепные) - мотопомпы, об</w:t>
      </w:r>
      <w:r w:rsidR="00DE6B75">
        <w:rPr>
          <w:rFonts w:ascii="Arial" w:hAnsi="Arial" w:cs="Arial"/>
          <w:sz w:val="24"/>
          <w:szCs w:val="24"/>
        </w:rPr>
        <w:t>о</w:t>
      </w:r>
      <w:r w:rsidRPr="00C47FBD">
        <w:rPr>
          <w:rFonts w:ascii="Arial" w:hAnsi="Arial" w:cs="Arial"/>
          <w:sz w:val="24"/>
          <w:szCs w:val="24"/>
        </w:rPr>
        <w:t>рудованные поплавком.</w:t>
      </w:r>
    </w:p>
    <w:p w:rsidR="00C47FBD" w:rsidRPr="00C47FBD" w:rsidRDefault="00C47FBD" w:rsidP="005975C9">
      <w:pPr>
        <w:pStyle w:val="1"/>
        <w:jc w:val="both"/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</w:pP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Конструкция переносных мотопомп пожарных должна обеспечивать возмо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ж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ность их переноски  операторами и установки на грунт (водную поверхность).</w:t>
      </w:r>
    </w:p>
    <w:p w:rsidR="00C47FBD" w:rsidRPr="00C47FBD" w:rsidRDefault="00C47FBD" w:rsidP="005975C9">
      <w:pPr>
        <w:pStyle w:val="1"/>
        <w:jc w:val="both"/>
        <w:rPr>
          <w:rFonts w:ascii="Arial" w:hAnsi="Arial" w:cs="Arial"/>
          <w:b w:val="0"/>
          <w:sz w:val="24"/>
          <w:szCs w:val="24"/>
        </w:rPr>
      </w:pP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Прицепные мотопомпы пожарные должны стационарно монтироваться</w:t>
      </w:r>
      <w:r w:rsidRPr="00C47FBD">
        <w:rPr>
          <w:rFonts w:ascii="Arial" w:hAnsi="Arial" w:cs="Arial"/>
          <w:spacing w:val="1"/>
          <w:sz w:val="24"/>
          <w:szCs w:val="24"/>
          <w:shd w:val="clear" w:color="auto" w:fill="FFFFFF"/>
        </w:rPr>
        <w:t xml:space="preserve"> 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на пр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и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цепах. Конструкция прицепов должна обеспечивать безопасность транспортирования мотопомп пожарных к месту пожара и их устойчивое размещение при заборе и под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а</w:t>
      </w:r>
      <w:r w:rsidRPr="00C47FBD">
        <w:rPr>
          <w:rFonts w:ascii="Arial" w:hAnsi="Arial" w:cs="Arial"/>
          <w:b w:val="0"/>
          <w:spacing w:val="1"/>
          <w:sz w:val="24"/>
          <w:szCs w:val="24"/>
          <w:shd w:val="clear" w:color="auto" w:fill="FFFFFF"/>
        </w:rPr>
        <w:t>че воды.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4.5</w:t>
      </w:r>
      <w:proofErr w:type="gramStart"/>
      <w:r w:rsidRPr="00C47FB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C47FBD">
        <w:rPr>
          <w:rFonts w:ascii="Arial" w:hAnsi="Arial" w:cs="Arial"/>
          <w:sz w:val="24"/>
          <w:szCs w:val="24"/>
        </w:rPr>
        <w:t>ля мотопомп устанавливается следующие технические характеристики, которые должны включаться в нормативные документы и техническую документацию: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номинальная подача насоса </w:t>
      </w:r>
      <w:proofErr w:type="spellStart"/>
      <w:proofErr w:type="gramStart"/>
      <w:r w:rsidRPr="00C47FBD">
        <w:rPr>
          <w:rFonts w:ascii="Arial" w:hAnsi="Arial" w:cs="Arial"/>
          <w:i/>
          <w:iCs/>
          <w:sz w:val="24"/>
          <w:szCs w:val="24"/>
        </w:rPr>
        <w:t>Q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ном</w:t>
      </w:r>
      <w:proofErr w:type="spellEnd"/>
      <w:r w:rsidRPr="00C47FBD">
        <w:rPr>
          <w:rFonts w:ascii="Arial" w:hAnsi="Arial" w:cs="Arial"/>
          <w:sz w:val="24"/>
          <w:szCs w:val="24"/>
        </w:rPr>
        <w:t>, л·с</w:t>
      </w:r>
      <w:r w:rsidRPr="00C47FBD">
        <w:rPr>
          <w:rFonts w:ascii="Arial" w:hAnsi="Arial" w:cs="Arial"/>
          <w:sz w:val="24"/>
          <w:szCs w:val="24"/>
          <w:vertAlign w:val="superscript"/>
        </w:rPr>
        <w:t>-1</w:t>
      </w:r>
      <w:r w:rsidRPr="00C47FBD">
        <w:rPr>
          <w:rFonts w:ascii="Arial" w:hAnsi="Arial" w:cs="Arial"/>
          <w:sz w:val="24"/>
          <w:szCs w:val="24"/>
        </w:rPr>
        <w:t xml:space="preserve"> (л·мин</w:t>
      </w:r>
      <w:r w:rsidRPr="00C47FBD">
        <w:rPr>
          <w:rFonts w:ascii="Arial" w:hAnsi="Arial" w:cs="Arial"/>
          <w:sz w:val="24"/>
          <w:szCs w:val="24"/>
          <w:vertAlign w:val="superscript"/>
        </w:rPr>
        <w:t>-1</w:t>
      </w:r>
      <w:r w:rsidRPr="00C47FBD">
        <w:rPr>
          <w:rFonts w:ascii="Arial" w:hAnsi="Arial" w:cs="Arial"/>
          <w:sz w:val="24"/>
          <w:szCs w:val="24"/>
        </w:rPr>
        <w:t>, м</w:t>
      </w:r>
      <w:r w:rsidRPr="00C47FBD">
        <w:rPr>
          <w:rFonts w:ascii="Arial" w:hAnsi="Arial" w:cs="Arial"/>
          <w:sz w:val="24"/>
          <w:szCs w:val="24"/>
          <w:vertAlign w:val="superscript"/>
        </w:rPr>
        <w:t>3</w:t>
      </w:r>
      <w:r w:rsidRPr="00C47FBD">
        <w:rPr>
          <w:rFonts w:ascii="Arial" w:hAnsi="Arial" w:cs="Arial"/>
          <w:sz w:val="24"/>
          <w:szCs w:val="24"/>
        </w:rPr>
        <w:t>·ч</w:t>
      </w:r>
      <w:r w:rsidRPr="00C47FBD">
        <w:rPr>
          <w:rFonts w:ascii="Arial" w:hAnsi="Arial" w:cs="Arial"/>
          <w:sz w:val="24"/>
          <w:szCs w:val="24"/>
          <w:vertAlign w:val="superscript"/>
        </w:rPr>
        <w:t>-1</w:t>
      </w:r>
      <w:r w:rsidRPr="00C47FBD">
        <w:rPr>
          <w:rFonts w:ascii="Arial" w:hAnsi="Arial" w:cs="Arial"/>
          <w:sz w:val="24"/>
          <w:szCs w:val="24"/>
        </w:rPr>
        <w:t>);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номинальный напор насоса </w:t>
      </w:r>
      <w:proofErr w:type="spellStart"/>
      <w:proofErr w:type="gramStart"/>
      <w:r w:rsidRPr="00C47FBD">
        <w:rPr>
          <w:rFonts w:ascii="Arial" w:hAnsi="Arial" w:cs="Arial"/>
          <w:i/>
          <w:iCs/>
          <w:sz w:val="24"/>
          <w:szCs w:val="24"/>
        </w:rPr>
        <w:t>H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ном</w:t>
      </w:r>
      <w:proofErr w:type="spellEnd"/>
      <w:r w:rsidRPr="00C47FBD">
        <w:rPr>
          <w:rFonts w:ascii="Arial" w:hAnsi="Arial" w:cs="Arial"/>
          <w:sz w:val="24"/>
          <w:szCs w:val="24"/>
        </w:rPr>
        <w:t>,</w:t>
      </w:r>
      <w:r w:rsidRPr="00C47FBD">
        <w:rPr>
          <w:rFonts w:ascii="Arial" w:hAnsi="Arial" w:cs="Arial"/>
          <w:i/>
          <w:iCs/>
          <w:sz w:val="24"/>
          <w:szCs w:val="24"/>
        </w:rPr>
        <w:t xml:space="preserve"> </w:t>
      </w:r>
      <w:r w:rsidRPr="00C47FBD">
        <w:rPr>
          <w:rFonts w:ascii="Arial" w:hAnsi="Arial" w:cs="Arial"/>
          <w:sz w:val="24"/>
          <w:szCs w:val="24"/>
        </w:rPr>
        <w:t>м;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номинальная частота вращения </w:t>
      </w:r>
      <w:proofErr w:type="spellStart"/>
      <w:proofErr w:type="gramStart"/>
      <w:r w:rsidRPr="00C47FBD">
        <w:rPr>
          <w:rFonts w:ascii="Arial" w:hAnsi="Arial" w:cs="Arial"/>
          <w:i/>
          <w:iCs/>
          <w:sz w:val="24"/>
          <w:szCs w:val="24"/>
        </w:rPr>
        <w:t>n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ном</w:t>
      </w:r>
      <w:proofErr w:type="spellEnd"/>
      <w:r w:rsidRPr="00C47FBD">
        <w:rPr>
          <w:rFonts w:ascii="Arial" w:hAnsi="Arial" w:cs="Arial"/>
          <w:sz w:val="24"/>
          <w:szCs w:val="24"/>
        </w:rPr>
        <w:t>, об·мин</w:t>
      </w:r>
      <w:r w:rsidRPr="00C47FBD">
        <w:rPr>
          <w:rFonts w:ascii="Arial" w:hAnsi="Arial" w:cs="Arial"/>
          <w:sz w:val="24"/>
          <w:szCs w:val="24"/>
          <w:vertAlign w:val="superscript"/>
        </w:rPr>
        <w:t>-1</w:t>
      </w:r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номинальная геометрическая высота всасывания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</w:rPr>
        <w:t>h</w:t>
      </w:r>
      <w:r w:rsidRPr="00C47FBD">
        <w:rPr>
          <w:rFonts w:ascii="Arial" w:hAnsi="Arial" w:cs="Arial"/>
          <w:sz w:val="24"/>
          <w:szCs w:val="24"/>
          <w:vertAlign w:val="subscript"/>
        </w:rPr>
        <w:t>г</w:t>
      </w:r>
      <w:proofErr w:type="spell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 xml:space="preserve"> ном</w:t>
      </w:r>
      <w:r w:rsidRPr="00C47FBD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C47FBD">
        <w:rPr>
          <w:rFonts w:ascii="Arial" w:hAnsi="Arial" w:cs="Arial"/>
          <w:sz w:val="24"/>
          <w:szCs w:val="24"/>
        </w:rPr>
        <w:t>м</w:t>
      </w:r>
      <w:proofErr w:type="gramEnd"/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максимальная геометрическая высота всасывания </w:t>
      </w:r>
      <w:proofErr w:type="spellStart"/>
      <w:proofErr w:type="gramStart"/>
      <w:r w:rsidRPr="00C47FBD">
        <w:rPr>
          <w:rFonts w:ascii="Arial" w:hAnsi="Arial" w:cs="Arial"/>
          <w:i/>
          <w:iCs/>
          <w:sz w:val="24"/>
          <w:szCs w:val="24"/>
        </w:rPr>
        <w:t>h</w:t>
      </w:r>
      <w:proofErr w:type="gramEnd"/>
      <w:r w:rsidRPr="00C47FBD">
        <w:rPr>
          <w:rFonts w:ascii="Arial" w:hAnsi="Arial" w:cs="Arial"/>
          <w:sz w:val="24"/>
          <w:szCs w:val="24"/>
          <w:vertAlign w:val="subscript"/>
        </w:rPr>
        <w:t>г</w:t>
      </w:r>
      <w:proofErr w:type="spell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 xml:space="preserve">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max</w:t>
      </w:r>
      <w:proofErr w:type="spellEnd"/>
      <w:r w:rsidRPr="00C47FBD">
        <w:rPr>
          <w:rFonts w:ascii="Arial" w:hAnsi="Arial" w:cs="Arial"/>
          <w:sz w:val="24"/>
          <w:szCs w:val="24"/>
        </w:rPr>
        <w:t>, м;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подача при максимальной геометрической высоте всасывания </w:t>
      </w:r>
      <w:r w:rsidRPr="00C47FBD">
        <w:rPr>
          <w:rFonts w:ascii="Arial" w:hAnsi="Arial" w:cs="Arial"/>
          <w:i/>
          <w:iCs/>
          <w:sz w:val="24"/>
          <w:szCs w:val="24"/>
        </w:rPr>
        <w:t>Q</w:t>
      </w:r>
      <w:r w:rsidRPr="00C47FBD">
        <w:rPr>
          <w:rFonts w:ascii="Arial" w:hAnsi="Arial" w:cs="Arial"/>
          <w:sz w:val="24"/>
          <w:szCs w:val="24"/>
        </w:rPr>
        <w:t>, л·с</w:t>
      </w:r>
      <w:r w:rsidRPr="00C47FBD">
        <w:rPr>
          <w:rFonts w:ascii="Arial" w:hAnsi="Arial" w:cs="Arial"/>
          <w:sz w:val="24"/>
          <w:szCs w:val="24"/>
          <w:vertAlign w:val="superscript"/>
        </w:rPr>
        <w:t>-1</w:t>
      </w:r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напор при максимальной геометрической высоте всасывания </w:t>
      </w:r>
      <w:r w:rsidRPr="00C47FBD">
        <w:rPr>
          <w:rFonts w:ascii="Arial" w:hAnsi="Arial" w:cs="Arial"/>
          <w:i/>
          <w:iCs/>
          <w:sz w:val="24"/>
          <w:szCs w:val="24"/>
        </w:rPr>
        <w:t>Н</w:t>
      </w:r>
      <w:r w:rsidRPr="00C47FBD">
        <w:rPr>
          <w:rFonts w:ascii="Arial" w:hAnsi="Arial" w:cs="Arial"/>
          <w:sz w:val="24"/>
          <w:szCs w:val="24"/>
        </w:rPr>
        <w:t>, м;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максимальное рабочее давление на входе в насос </w:t>
      </w:r>
      <w:r w:rsidRPr="00C47FBD">
        <w:rPr>
          <w:rFonts w:ascii="Arial" w:hAnsi="Arial" w:cs="Arial"/>
          <w:i/>
          <w:iCs/>
          <w:sz w:val="24"/>
          <w:szCs w:val="24"/>
        </w:rPr>
        <w:t>р</w:t>
      </w:r>
      <w:proofErr w:type="gramStart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1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 xml:space="preserve">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max</w:t>
      </w:r>
      <w:proofErr w:type="spellEnd"/>
      <w:r w:rsidRPr="00C47FBD">
        <w:rPr>
          <w:rFonts w:ascii="Arial" w:hAnsi="Arial" w:cs="Arial"/>
          <w:sz w:val="24"/>
          <w:szCs w:val="24"/>
        </w:rPr>
        <w:t>, МПа (кгс·см</w:t>
      </w:r>
      <w:r w:rsidRPr="00C47FBD">
        <w:rPr>
          <w:rFonts w:ascii="Arial" w:hAnsi="Arial" w:cs="Arial"/>
          <w:sz w:val="24"/>
          <w:szCs w:val="24"/>
          <w:vertAlign w:val="superscript"/>
        </w:rPr>
        <w:t>-2</w:t>
      </w:r>
      <w:r w:rsidRPr="00C47FBD">
        <w:rPr>
          <w:rFonts w:ascii="Arial" w:hAnsi="Arial" w:cs="Arial"/>
          <w:sz w:val="24"/>
          <w:szCs w:val="24"/>
        </w:rPr>
        <w:t>);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максимальное рабочее давление на выходе из насоса </w:t>
      </w:r>
      <w:r w:rsidRPr="00C47FBD">
        <w:rPr>
          <w:rFonts w:ascii="Arial" w:hAnsi="Arial" w:cs="Arial"/>
          <w:i/>
          <w:iCs/>
          <w:sz w:val="24"/>
          <w:szCs w:val="24"/>
        </w:rPr>
        <w:t>р</w:t>
      </w:r>
      <w:proofErr w:type="gramStart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 xml:space="preserve">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max</w:t>
      </w:r>
      <w:proofErr w:type="spellEnd"/>
      <w:r w:rsidRPr="00C47FBD">
        <w:rPr>
          <w:rFonts w:ascii="Arial" w:hAnsi="Arial" w:cs="Arial"/>
          <w:sz w:val="24"/>
          <w:szCs w:val="24"/>
        </w:rPr>
        <w:t>, МПа (кгс·см</w:t>
      </w:r>
      <w:r w:rsidRPr="00C47FBD">
        <w:rPr>
          <w:rFonts w:ascii="Arial" w:hAnsi="Arial" w:cs="Arial"/>
          <w:sz w:val="24"/>
          <w:szCs w:val="24"/>
          <w:vertAlign w:val="superscript"/>
        </w:rPr>
        <w:t>-2</w:t>
      </w:r>
      <w:r w:rsidRPr="00C47FBD">
        <w:rPr>
          <w:rFonts w:ascii="Arial" w:hAnsi="Arial" w:cs="Arial"/>
          <w:sz w:val="24"/>
          <w:szCs w:val="24"/>
        </w:rPr>
        <w:t>);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габаритные размеры, </w:t>
      </w:r>
      <w:proofErr w:type="gramStart"/>
      <w:r w:rsidRPr="00C47FBD">
        <w:rPr>
          <w:rFonts w:ascii="Arial" w:hAnsi="Arial" w:cs="Arial"/>
          <w:sz w:val="24"/>
          <w:szCs w:val="24"/>
        </w:rPr>
        <w:t>мм</w:t>
      </w:r>
      <w:proofErr w:type="gramEnd"/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масса, </w:t>
      </w:r>
      <w:proofErr w:type="gramStart"/>
      <w:r w:rsidRPr="00C47FBD">
        <w:rPr>
          <w:rFonts w:ascii="Arial" w:hAnsi="Arial" w:cs="Arial"/>
          <w:sz w:val="24"/>
          <w:szCs w:val="24"/>
        </w:rPr>
        <w:t>кг</w:t>
      </w:r>
      <w:proofErr w:type="gramEnd"/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количество и условный диаметр всасывающих и напорных патрубков, </w:t>
      </w:r>
      <w:proofErr w:type="gramStart"/>
      <w:r w:rsidRPr="00C47FBD">
        <w:rPr>
          <w:rFonts w:ascii="Arial" w:hAnsi="Arial" w:cs="Arial"/>
          <w:sz w:val="24"/>
          <w:szCs w:val="24"/>
        </w:rPr>
        <w:t>мм</w:t>
      </w:r>
      <w:proofErr w:type="gramEnd"/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тип системы водозаполнения всасывающей линии;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время водозаполнения всасывающей линии и насоса водой с максимальной геометрической высоты всасывания </w:t>
      </w:r>
      <w:proofErr w:type="spellStart"/>
      <w:proofErr w:type="gramStart"/>
      <w:r w:rsidRPr="00C47FBD">
        <w:rPr>
          <w:rFonts w:ascii="Arial" w:hAnsi="Arial" w:cs="Arial"/>
          <w:i/>
          <w:iCs/>
          <w:sz w:val="24"/>
          <w:szCs w:val="24"/>
        </w:rPr>
        <w:t>t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вс</w:t>
      </w:r>
      <w:proofErr w:type="spellEnd"/>
      <w:r w:rsidRPr="00C47FBD">
        <w:rPr>
          <w:rFonts w:ascii="Arial" w:hAnsi="Arial" w:cs="Arial"/>
          <w:sz w:val="24"/>
          <w:szCs w:val="24"/>
        </w:rPr>
        <w:t>, с;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тип системы дозирования и  диапазон дозирования  пенообразователя или иных компонентов при установленных значениях подачи и давления на выходе из насоса </w:t>
      </w:r>
      <w:r w:rsidRPr="00C47FBD">
        <w:rPr>
          <w:rFonts w:ascii="Arial" w:hAnsi="Arial" w:cs="Arial"/>
          <w:i/>
          <w:iCs/>
          <w:sz w:val="24"/>
          <w:szCs w:val="24"/>
        </w:rPr>
        <w:t>С</w:t>
      </w:r>
      <w:proofErr w:type="gramStart"/>
      <w:r w:rsidRPr="00C47FBD">
        <w:rPr>
          <w:rFonts w:ascii="Arial" w:hAnsi="Arial" w:cs="Arial"/>
          <w:sz w:val="24"/>
          <w:szCs w:val="24"/>
        </w:rPr>
        <w:t>, %;</w:t>
      </w:r>
      <w:proofErr w:type="gramEnd"/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тип приводного двигателя;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мощность приводного двигателя </w:t>
      </w:r>
      <w:proofErr w:type="gramStart"/>
      <w:r w:rsidRPr="00C47FBD">
        <w:rPr>
          <w:rFonts w:ascii="Arial" w:hAnsi="Arial" w:cs="Arial"/>
          <w:i/>
          <w:iCs/>
          <w:sz w:val="24"/>
          <w:szCs w:val="24"/>
        </w:rPr>
        <w:t>N</w:t>
      </w:r>
      <w:proofErr w:type="gramEnd"/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ДВ</w:t>
      </w:r>
      <w:r w:rsidRPr="00C47FBD">
        <w:rPr>
          <w:rFonts w:ascii="Arial" w:hAnsi="Arial" w:cs="Arial"/>
          <w:sz w:val="24"/>
          <w:szCs w:val="24"/>
        </w:rPr>
        <w:t>, кВт (л.с);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вид топлива;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 xml:space="preserve">- расход </w:t>
      </w:r>
      <w:r w:rsidRPr="00C47FBD">
        <w:rPr>
          <w:rFonts w:ascii="Arial" w:hAnsi="Arial" w:cs="Arial"/>
          <w:spacing w:val="2"/>
          <w:sz w:val="18"/>
          <w:szCs w:val="18"/>
          <w:shd w:val="clear" w:color="auto" w:fill="FFFFFF"/>
        </w:rPr>
        <w:t> </w:t>
      </w:r>
      <w:r w:rsidRPr="00C47FBD">
        <w:rPr>
          <w:rFonts w:ascii="Arial" w:hAnsi="Arial" w:cs="Arial"/>
          <w:spacing w:val="2"/>
          <w:sz w:val="24"/>
          <w:szCs w:val="24"/>
          <w:shd w:val="clear" w:color="auto" w:fill="FFFFFF"/>
        </w:rPr>
        <w:t>горюче-смазочных материалов</w:t>
      </w:r>
      <w:r w:rsidRPr="00C47FBD">
        <w:rPr>
          <w:rFonts w:ascii="Arial" w:hAnsi="Arial" w:cs="Arial"/>
          <w:sz w:val="24"/>
          <w:szCs w:val="24"/>
        </w:rPr>
        <w:t xml:space="preserve"> на номинальном режиме работы нас</w:t>
      </w:r>
      <w:r w:rsidRPr="00C47FBD">
        <w:rPr>
          <w:rFonts w:ascii="Arial" w:hAnsi="Arial" w:cs="Arial"/>
          <w:sz w:val="24"/>
          <w:szCs w:val="24"/>
        </w:rPr>
        <w:t>о</w:t>
      </w:r>
      <w:r w:rsidRPr="00C47FBD">
        <w:rPr>
          <w:rFonts w:ascii="Arial" w:hAnsi="Arial" w:cs="Arial"/>
          <w:sz w:val="24"/>
          <w:szCs w:val="24"/>
        </w:rPr>
        <w:t xml:space="preserve">са </w:t>
      </w:r>
      <w:proofErr w:type="spellStart"/>
      <w:r w:rsidRPr="00C47FBD">
        <w:rPr>
          <w:rFonts w:ascii="Arial" w:hAnsi="Arial" w:cs="Arial"/>
          <w:i/>
          <w:iCs/>
          <w:sz w:val="24"/>
          <w:szCs w:val="24"/>
        </w:rPr>
        <w:t>g</w:t>
      </w:r>
      <w:r w:rsidRPr="00C47FBD">
        <w:rPr>
          <w:rFonts w:ascii="Arial" w:hAnsi="Arial" w:cs="Arial"/>
          <w:i/>
          <w:iCs/>
          <w:sz w:val="24"/>
          <w:szCs w:val="24"/>
          <w:vertAlign w:val="subscript"/>
        </w:rPr>
        <w:t>T</w:t>
      </w:r>
      <w:proofErr w:type="spellEnd"/>
      <w:r w:rsidRPr="00C47FBD">
        <w:rPr>
          <w:rFonts w:ascii="Arial" w:hAnsi="Arial" w:cs="Arial"/>
          <w:sz w:val="24"/>
          <w:szCs w:val="24"/>
        </w:rPr>
        <w:t>, кг·ч</w:t>
      </w:r>
      <w:r w:rsidRPr="00C47FBD">
        <w:rPr>
          <w:rFonts w:ascii="Arial" w:hAnsi="Arial" w:cs="Arial"/>
          <w:sz w:val="24"/>
          <w:szCs w:val="24"/>
          <w:vertAlign w:val="superscript"/>
        </w:rPr>
        <w:t>-1</w:t>
      </w:r>
      <w:r w:rsidRPr="00C47FBD">
        <w:rPr>
          <w:rFonts w:ascii="Arial" w:hAnsi="Arial" w:cs="Arial"/>
          <w:sz w:val="24"/>
          <w:szCs w:val="24"/>
        </w:rPr>
        <w:t>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- тип системы охлаждения;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lastRenderedPageBreak/>
        <w:t xml:space="preserve">- тип системы запуска двигателя.  </w:t>
      </w:r>
    </w:p>
    <w:p w:rsidR="00C47FBD" w:rsidRPr="00C47FBD" w:rsidRDefault="00C47FB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7FBD">
        <w:rPr>
          <w:rFonts w:ascii="Arial" w:hAnsi="Arial" w:cs="Arial"/>
          <w:sz w:val="24"/>
          <w:szCs w:val="24"/>
        </w:rPr>
        <w:t>В номенклатуру показателей могут быть внесены показатели, не указанные в 4.5.</w:t>
      </w:r>
    </w:p>
    <w:p w:rsidR="004B30A4" w:rsidRPr="00BA54ED" w:rsidRDefault="004B30A4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915670" w:rsidRDefault="00915670" w:rsidP="005975C9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0" w:name="_5_ОБЩИЕ_ТЕХНИЧЕСКИЕ_ТРЕБОВАНИЯ"/>
      <w:bookmarkStart w:id="11" w:name="i65163"/>
      <w:bookmarkEnd w:id="10"/>
      <w:r w:rsidRPr="00915670">
        <w:rPr>
          <w:rFonts w:ascii="Arial" w:hAnsi="Arial" w:cs="Arial"/>
          <w:sz w:val="24"/>
          <w:szCs w:val="24"/>
        </w:rPr>
        <w:t>5 Общие технические требования</w:t>
      </w:r>
      <w:bookmarkEnd w:id="11"/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5.1 Типы, основные параметры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5.1.1 Основные показатели мотопомп приведены в таблице 1.</w:t>
      </w:r>
    </w:p>
    <w:p w:rsidR="00915670" w:rsidRPr="00F169AD" w:rsidRDefault="00915670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Таблица 1</w:t>
      </w: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4"/>
        <w:gridCol w:w="846"/>
        <w:gridCol w:w="715"/>
        <w:gridCol w:w="1157"/>
        <w:gridCol w:w="787"/>
        <w:gridCol w:w="586"/>
        <w:gridCol w:w="531"/>
        <w:gridCol w:w="531"/>
        <w:gridCol w:w="687"/>
        <w:gridCol w:w="609"/>
        <w:gridCol w:w="668"/>
      </w:tblGrid>
      <w:tr w:rsidR="00915670" w:rsidRPr="00F169AD" w:rsidTr="00DE6B75">
        <w:trPr>
          <w:tblCellSpacing w:w="0" w:type="dxa"/>
          <w:jc w:val="center"/>
        </w:trPr>
        <w:tc>
          <w:tcPr>
            <w:tcW w:w="1366" w:type="pct"/>
            <w:vMerge w:val="restart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F169AD">
              <w:rPr>
                <w:rFonts w:ascii="Arial" w:eastAsia="Symbol" w:hAnsi="Arial" w:cs="Arial"/>
                <w:sz w:val="22"/>
                <w:szCs w:val="22"/>
              </w:rPr>
              <w:t>Наименование</w:t>
            </w:r>
          </w:p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eastAsia="Symbol" w:hAnsi="Arial" w:cs="Arial"/>
                <w:sz w:val="22"/>
                <w:szCs w:val="22"/>
              </w:rPr>
              <w:t>показателя</w:t>
            </w:r>
          </w:p>
        </w:tc>
        <w:tc>
          <w:tcPr>
            <w:tcW w:w="3634" w:type="pct"/>
            <w:gridSpan w:val="10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eastAsia="Symbol" w:hAnsi="Arial" w:cs="Arial"/>
                <w:sz w:val="22"/>
                <w:szCs w:val="22"/>
              </w:rPr>
              <w:t>Значение показателя</w:t>
            </w:r>
          </w:p>
        </w:tc>
      </w:tr>
      <w:tr w:rsidR="00915670" w:rsidRPr="00F169AD" w:rsidTr="00DE6B75">
        <w:trPr>
          <w:tblCellSpacing w:w="0" w:type="dxa"/>
          <w:jc w:val="center"/>
        </w:trPr>
        <w:tc>
          <w:tcPr>
            <w:tcW w:w="1366" w:type="pct"/>
            <w:vMerge/>
            <w:shd w:val="clear" w:color="auto" w:fill="FFFFFF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80" w:type="pct"/>
            <w:gridSpan w:val="8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Мотопомпы нормального давления</w:t>
            </w:r>
          </w:p>
        </w:tc>
        <w:tc>
          <w:tcPr>
            <w:tcW w:w="653" w:type="pct"/>
            <w:gridSpan w:val="2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Мотопомпы высокого давления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Номинальная подача,</w:t>
            </w:r>
          </w:p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л</w:t>
            </w:r>
            <w:r w:rsidRPr="00F169AD">
              <w:rPr>
                <w:rFonts w:ascii="Arial" w:hAnsi="Arial" w:cs="Arial"/>
                <w:sz w:val="22"/>
                <w:szCs w:val="22"/>
                <w:vertAlign w:val="superscript"/>
              </w:rPr>
              <w:t>.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 мин</w:t>
            </w:r>
            <w:r w:rsidRPr="00F169AD">
              <w:rPr>
                <w:rFonts w:ascii="Arial" w:hAnsi="Arial" w:cs="Arial"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365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591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99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71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1200</w:t>
            </w:r>
          </w:p>
        </w:tc>
        <w:tc>
          <w:tcPr>
            <w:tcW w:w="271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1600</w:t>
            </w:r>
          </w:p>
        </w:tc>
        <w:tc>
          <w:tcPr>
            <w:tcW w:w="351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2400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342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 xml:space="preserve">Номинальный напор, 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м</w:t>
            </w:r>
            <w:proofErr w:type="gramEnd"/>
            <w:r w:rsidRPr="00F169AD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не менее</w:t>
            </w:r>
          </w:p>
        </w:tc>
        <w:tc>
          <w:tcPr>
            <w:tcW w:w="432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65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9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99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892" w:type="pct"/>
            <w:gridSpan w:val="3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5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Номинальная геометр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ческая высота всасыв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ния, 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088" w:type="pct"/>
            <w:gridSpan w:val="5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892" w:type="pct"/>
            <w:gridSpan w:val="3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3,5</w:t>
            </w:r>
          </w:p>
        </w:tc>
        <w:tc>
          <w:tcPr>
            <w:tcW w:w="65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Максимальная геометр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ческая высота всасыв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ния, 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м</w:t>
            </w:r>
            <w:proofErr w:type="gramEnd"/>
            <w:r w:rsidRPr="00F169AD">
              <w:rPr>
                <w:rFonts w:ascii="Arial" w:hAnsi="Arial" w:cs="Arial"/>
                <w:sz w:val="22"/>
                <w:szCs w:val="22"/>
              </w:rPr>
              <w:t>, не менее</w:t>
            </w:r>
          </w:p>
        </w:tc>
        <w:tc>
          <w:tcPr>
            <w:tcW w:w="2088" w:type="pct"/>
            <w:gridSpan w:val="5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92" w:type="pct"/>
            <w:gridSpan w:val="3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7,5</w:t>
            </w:r>
          </w:p>
        </w:tc>
        <w:tc>
          <w:tcPr>
            <w:tcW w:w="65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915670">
              <w:rPr>
                <w:rFonts w:ascii="Arial" w:hAnsi="Arial" w:cs="Arial"/>
                <w:sz w:val="22"/>
                <w:szCs w:val="22"/>
              </w:rPr>
              <w:t>Время (длительность)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 всасывания с макс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мальной геометрической высоты всасывания </w:t>
            </w:r>
            <w:proofErr w:type="spellStart"/>
            <w:proofErr w:type="gramStart"/>
            <w:r w:rsidRPr="00F169AD">
              <w:rPr>
                <w:rFonts w:ascii="Arial" w:hAnsi="Arial" w:cs="Arial"/>
                <w:i/>
                <w:iCs/>
                <w:sz w:val="22"/>
                <w:szCs w:val="22"/>
              </w:rPr>
              <w:t>t</w:t>
            </w:r>
            <w:proofErr w:type="gramEnd"/>
            <w:r w:rsidRPr="00F169A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</w:rPr>
              <w:t>вс</w:t>
            </w:r>
            <w:proofErr w:type="spellEnd"/>
            <w:r w:rsidRPr="00F169AD">
              <w:rPr>
                <w:rFonts w:ascii="Arial" w:hAnsi="Arial" w:cs="Arial"/>
                <w:sz w:val="22"/>
                <w:szCs w:val="22"/>
              </w:rPr>
              <w:t>, с, не более</w:t>
            </w:r>
          </w:p>
        </w:tc>
        <w:tc>
          <w:tcPr>
            <w:tcW w:w="3634" w:type="pct"/>
            <w:gridSpan w:val="10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Подача при максимал</w:t>
            </w:r>
            <w:r w:rsidRPr="00F169AD">
              <w:rPr>
                <w:rFonts w:ascii="Arial" w:hAnsi="Arial" w:cs="Arial"/>
                <w:sz w:val="22"/>
                <w:szCs w:val="22"/>
              </w:rPr>
              <w:t>ь</w:t>
            </w:r>
            <w:r w:rsidRPr="00F169AD">
              <w:rPr>
                <w:rFonts w:ascii="Arial" w:hAnsi="Arial" w:cs="Arial"/>
                <w:sz w:val="22"/>
                <w:szCs w:val="22"/>
              </w:rPr>
              <w:t>ной геометрической в</w:t>
            </w:r>
            <w:r w:rsidRPr="00F169AD">
              <w:rPr>
                <w:rFonts w:ascii="Arial" w:hAnsi="Arial" w:cs="Arial"/>
                <w:sz w:val="22"/>
                <w:szCs w:val="22"/>
              </w:rPr>
              <w:t>ы</w:t>
            </w:r>
            <w:r w:rsidRPr="00F169AD">
              <w:rPr>
                <w:rFonts w:ascii="Arial" w:hAnsi="Arial" w:cs="Arial"/>
                <w:sz w:val="22"/>
                <w:szCs w:val="22"/>
              </w:rPr>
              <w:t>соте всасывания и  н</w:t>
            </w:r>
            <w:r w:rsidRPr="00F169AD">
              <w:rPr>
                <w:rFonts w:ascii="Arial" w:hAnsi="Arial" w:cs="Arial"/>
                <w:sz w:val="22"/>
                <w:szCs w:val="22"/>
              </w:rPr>
              <w:t>о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минальном напоре, </w:t>
            </w:r>
          </w:p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л</w:t>
            </w:r>
            <w:r w:rsidRPr="00F169AD">
              <w:rPr>
                <w:rFonts w:ascii="Arial" w:hAnsi="Arial" w:cs="Arial"/>
                <w:sz w:val="22"/>
                <w:szCs w:val="22"/>
                <w:vertAlign w:val="superscript"/>
              </w:rPr>
              <w:t>.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 мин</w:t>
            </w:r>
            <w:r w:rsidRPr="00F169AD">
              <w:rPr>
                <w:rFonts w:ascii="Arial" w:hAnsi="Arial" w:cs="Arial"/>
                <w:sz w:val="22"/>
                <w:szCs w:val="22"/>
                <w:vertAlign w:val="superscript"/>
              </w:rPr>
              <w:t>-1</w:t>
            </w:r>
            <w:r w:rsidRPr="00F169AD">
              <w:rPr>
                <w:rFonts w:ascii="Arial" w:hAnsi="Arial" w:cs="Arial"/>
                <w:sz w:val="22"/>
                <w:szCs w:val="22"/>
              </w:rPr>
              <w:t>, не менее</w:t>
            </w:r>
          </w:p>
        </w:tc>
        <w:tc>
          <w:tcPr>
            <w:tcW w:w="432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65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591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402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99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271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71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51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1200</w:t>
            </w:r>
          </w:p>
        </w:tc>
        <w:tc>
          <w:tcPr>
            <w:tcW w:w="311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42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Максимальное рабочее давление на входе в насос, МПа</w:t>
            </w:r>
          </w:p>
        </w:tc>
        <w:tc>
          <w:tcPr>
            <w:tcW w:w="3634" w:type="pct"/>
            <w:gridSpan w:val="10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Максимальное рабочее давление на выходе из насоса, МПа</w:t>
            </w:r>
          </w:p>
        </w:tc>
        <w:tc>
          <w:tcPr>
            <w:tcW w:w="432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1,0</w:t>
            </w:r>
          </w:p>
        </w:tc>
        <w:tc>
          <w:tcPr>
            <w:tcW w:w="365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  <w:tc>
          <w:tcPr>
            <w:tcW w:w="99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1,0</w:t>
            </w:r>
          </w:p>
        </w:tc>
        <w:tc>
          <w:tcPr>
            <w:tcW w:w="1191" w:type="pct"/>
            <w:gridSpan w:val="4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65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Условный диаметр вс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сывающего патрубка, 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790" w:type="pct"/>
            <w:gridSpan w:val="4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99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80</w:t>
            </w:r>
          </w:p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(100)</w:t>
            </w:r>
          </w:p>
        </w:tc>
        <w:tc>
          <w:tcPr>
            <w:tcW w:w="541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100</w:t>
            </w:r>
          </w:p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(125)</w:t>
            </w:r>
          </w:p>
        </w:tc>
        <w:tc>
          <w:tcPr>
            <w:tcW w:w="351" w:type="pct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653" w:type="pct"/>
            <w:gridSpan w:val="2"/>
            <w:shd w:val="clear" w:color="auto" w:fill="FFFFFF"/>
            <w:vAlign w:val="bottom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80</w:t>
            </w:r>
          </w:p>
        </w:tc>
      </w:tr>
      <w:tr w:rsidR="00915670" w:rsidRPr="00F169AD" w:rsidTr="00915670">
        <w:trPr>
          <w:tblCellSpacing w:w="0" w:type="dxa"/>
          <w:jc w:val="center"/>
        </w:trPr>
        <w:tc>
          <w:tcPr>
            <w:tcW w:w="1366" w:type="pct"/>
            <w:shd w:val="clear" w:color="auto" w:fill="FFFFFF"/>
            <w:vAlign w:val="center"/>
          </w:tcPr>
          <w:p w:rsidR="00915670" w:rsidRPr="00F169AD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Количество и условный диаметр напорных п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трубков, 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432" w:type="pct"/>
            <w:shd w:val="clear" w:color="auto" w:fill="FFFFFF"/>
          </w:tcPr>
          <w:p w:rsidR="00915670" w:rsidRPr="00F169AD" w:rsidRDefault="00915670" w:rsidP="00DE6B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1x50</w:t>
            </w:r>
          </w:p>
          <w:p w:rsidR="00915670" w:rsidRPr="00F169AD" w:rsidRDefault="00915670" w:rsidP="00DE6B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(1x65)</w:t>
            </w:r>
          </w:p>
        </w:tc>
        <w:tc>
          <w:tcPr>
            <w:tcW w:w="365" w:type="pct"/>
            <w:shd w:val="clear" w:color="auto" w:fill="FFFFFF"/>
          </w:tcPr>
          <w:p w:rsidR="00915670" w:rsidRPr="00F169AD" w:rsidRDefault="00915670" w:rsidP="00DE6B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2x65</w:t>
            </w:r>
          </w:p>
        </w:tc>
        <w:tc>
          <w:tcPr>
            <w:tcW w:w="591" w:type="pct"/>
            <w:shd w:val="clear" w:color="auto" w:fill="FFFFFF"/>
          </w:tcPr>
          <w:p w:rsidR="00915670" w:rsidRPr="00F169AD" w:rsidRDefault="00915670" w:rsidP="00DE6B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1x50(1x65)</w:t>
            </w:r>
          </w:p>
        </w:tc>
        <w:tc>
          <w:tcPr>
            <w:tcW w:w="701" w:type="pct"/>
            <w:gridSpan w:val="2"/>
            <w:shd w:val="clear" w:color="auto" w:fill="FFFFFF"/>
          </w:tcPr>
          <w:p w:rsidR="00915670" w:rsidRPr="00F169AD" w:rsidRDefault="00915670" w:rsidP="00DE6B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1x65 (2x65)</w:t>
            </w:r>
          </w:p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2x65</w:t>
            </w:r>
          </w:p>
        </w:tc>
        <w:tc>
          <w:tcPr>
            <w:tcW w:w="351" w:type="pct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2×65</w:t>
            </w:r>
          </w:p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(2×80)</w:t>
            </w:r>
          </w:p>
        </w:tc>
        <w:tc>
          <w:tcPr>
            <w:tcW w:w="311" w:type="pct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1×25</w:t>
            </w:r>
          </w:p>
        </w:tc>
        <w:tc>
          <w:tcPr>
            <w:tcW w:w="342" w:type="pct"/>
            <w:shd w:val="clear" w:color="auto" w:fill="FFFFFF"/>
          </w:tcPr>
          <w:p w:rsidR="00915670" w:rsidRPr="00F169AD" w:rsidRDefault="00915670" w:rsidP="00DE6B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1x25 (2x25)</w:t>
            </w:r>
          </w:p>
        </w:tc>
      </w:tr>
      <w:tr w:rsidR="00915670" w:rsidRPr="00E63E8F" w:rsidTr="00915670">
        <w:trPr>
          <w:tblCellSpacing w:w="0" w:type="dxa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915670" w:rsidRPr="00E63E8F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E63E8F">
              <w:rPr>
                <w:rFonts w:ascii="Arial" w:hAnsi="Arial" w:cs="Arial"/>
                <w:sz w:val="22"/>
                <w:szCs w:val="22"/>
              </w:rPr>
              <w:lastRenderedPageBreak/>
              <w:t>Примечания</w:t>
            </w:r>
          </w:p>
          <w:p w:rsidR="00915670" w:rsidRPr="00E63E8F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E63E8F">
              <w:rPr>
                <w:rFonts w:ascii="Arial" w:hAnsi="Arial" w:cs="Arial"/>
                <w:sz w:val="22"/>
                <w:szCs w:val="22"/>
              </w:rPr>
              <w:t>1</w:t>
            </w:r>
            <w:proofErr w:type="gramStart"/>
            <w:r w:rsidRPr="00E63E8F">
              <w:rPr>
                <w:rFonts w:ascii="Arial" w:hAnsi="Arial" w:cs="Arial"/>
                <w:sz w:val="22"/>
                <w:szCs w:val="22"/>
              </w:rPr>
              <w:t xml:space="preserve"> П</w:t>
            </w:r>
            <w:proofErr w:type="gramEnd"/>
            <w:r w:rsidRPr="00E63E8F">
              <w:rPr>
                <w:rFonts w:ascii="Arial" w:hAnsi="Arial" w:cs="Arial"/>
                <w:sz w:val="22"/>
                <w:szCs w:val="22"/>
              </w:rPr>
              <w:t>о согласованию с заказчиком допускается изменять количество и диаметр напорных п</w:t>
            </w:r>
            <w:r w:rsidRPr="00E63E8F">
              <w:rPr>
                <w:rFonts w:ascii="Arial" w:hAnsi="Arial" w:cs="Arial"/>
                <w:sz w:val="22"/>
                <w:szCs w:val="22"/>
              </w:rPr>
              <w:t>а</w:t>
            </w:r>
            <w:r w:rsidRPr="00E63E8F">
              <w:rPr>
                <w:rFonts w:ascii="Arial" w:hAnsi="Arial" w:cs="Arial"/>
                <w:sz w:val="22"/>
                <w:szCs w:val="22"/>
              </w:rPr>
              <w:t>трубков</w:t>
            </w:r>
          </w:p>
          <w:p w:rsidR="00915670" w:rsidRPr="00E63E8F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E63E8F">
              <w:rPr>
                <w:rFonts w:ascii="Arial" w:hAnsi="Arial" w:cs="Arial"/>
                <w:sz w:val="22"/>
                <w:szCs w:val="22"/>
              </w:rPr>
              <w:t>2 Значения показателей, указанные в скобках, являются допустимыми.</w:t>
            </w:r>
          </w:p>
          <w:p w:rsidR="00915670" w:rsidRPr="00E63E8F" w:rsidRDefault="00915670" w:rsidP="00DE6B75">
            <w:pPr>
              <w:rPr>
                <w:rFonts w:ascii="Arial" w:hAnsi="Arial" w:cs="Arial"/>
                <w:sz w:val="22"/>
                <w:szCs w:val="22"/>
              </w:rPr>
            </w:pPr>
            <w:r w:rsidRPr="00E63E8F">
              <w:rPr>
                <w:rFonts w:ascii="Arial" w:hAnsi="Arial" w:cs="Arial"/>
                <w:sz w:val="22"/>
                <w:szCs w:val="22"/>
              </w:rPr>
              <w:t xml:space="preserve">3 Показатели </w:t>
            </w:r>
            <w:proofErr w:type="gramStart"/>
            <w:r w:rsidRPr="00E63E8F">
              <w:rPr>
                <w:rFonts w:ascii="Arial" w:hAnsi="Arial" w:cs="Arial"/>
                <w:sz w:val="22"/>
                <w:szCs w:val="22"/>
              </w:rPr>
              <w:t>плавающих</w:t>
            </w:r>
            <w:proofErr w:type="gramEnd"/>
            <w:r w:rsidRPr="00E63E8F">
              <w:rPr>
                <w:rFonts w:ascii="Arial" w:hAnsi="Arial" w:cs="Arial"/>
                <w:sz w:val="22"/>
                <w:szCs w:val="22"/>
              </w:rPr>
              <w:t xml:space="preserve"> мотопомп определяются в погруженном в воду состоянии</w:t>
            </w:r>
          </w:p>
        </w:tc>
      </w:tr>
    </w:tbl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E15EAD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>
        <w:rPr>
          <w:rFonts w:ascii="Arial" w:eastAsia="Symbol" w:hAnsi="Arial" w:cs="Arial"/>
          <w:color w:val="auto"/>
        </w:rPr>
        <w:t xml:space="preserve">5.1.2 Параметры </w:t>
      </w:r>
      <w:r w:rsidR="009365B3">
        <w:rPr>
          <w:rFonts w:ascii="Arial" w:eastAsia="Symbol" w:hAnsi="Arial" w:cs="Arial"/>
          <w:color w:val="auto"/>
        </w:rPr>
        <w:t>мотопомп</w:t>
      </w:r>
      <w:r>
        <w:rPr>
          <w:rFonts w:ascii="Arial" w:eastAsia="Symbol" w:hAnsi="Arial" w:cs="Arial"/>
          <w:color w:val="auto"/>
        </w:rPr>
        <w:t>, не представленные в таблиц</w:t>
      </w:r>
      <w:r w:rsidR="009365B3">
        <w:rPr>
          <w:rFonts w:ascii="Arial" w:eastAsia="Symbol" w:hAnsi="Arial" w:cs="Arial"/>
          <w:color w:val="auto"/>
        </w:rPr>
        <w:t>е</w:t>
      </w:r>
      <w:r>
        <w:rPr>
          <w:rFonts w:ascii="Arial" w:eastAsia="Symbol" w:hAnsi="Arial" w:cs="Arial"/>
          <w:color w:val="auto"/>
        </w:rPr>
        <w:t xml:space="preserve"> 1  устанавливаются в технической документации (далее ─ ТД) на конкретные модели </w:t>
      </w:r>
      <w:r w:rsidR="009365B3">
        <w:rPr>
          <w:rFonts w:ascii="Arial" w:eastAsia="Symbol" w:hAnsi="Arial" w:cs="Arial"/>
          <w:color w:val="auto"/>
        </w:rPr>
        <w:t>мотопомп</w:t>
      </w:r>
      <w:r>
        <w:rPr>
          <w:rFonts w:ascii="Arial" w:eastAsia="Symbol" w:hAnsi="Arial" w:cs="Arial"/>
          <w:color w:val="auto"/>
        </w:rPr>
        <w:t>.</w:t>
      </w:r>
    </w:p>
    <w:p w:rsidR="00E15EAD" w:rsidRPr="00C27FAE" w:rsidRDefault="00662672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>
        <w:rPr>
          <w:rFonts w:ascii="Arial" w:eastAsia="Symbol" w:hAnsi="Arial" w:cs="Arial"/>
          <w:color w:val="auto"/>
        </w:rPr>
        <w:t>5.1.3</w:t>
      </w:r>
      <w:proofErr w:type="gramStart"/>
      <w:r>
        <w:rPr>
          <w:rFonts w:ascii="Arial" w:eastAsia="Symbol" w:hAnsi="Arial" w:cs="Arial"/>
          <w:color w:val="auto"/>
        </w:rPr>
        <w:t xml:space="preserve"> </w:t>
      </w:r>
      <w:r w:rsidR="00E15EAD">
        <w:rPr>
          <w:rFonts w:ascii="Arial" w:eastAsia="Symbol" w:hAnsi="Arial" w:cs="Arial"/>
          <w:color w:val="auto"/>
        </w:rPr>
        <w:t>Д</w:t>
      </w:r>
      <w:proofErr w:type="gramEnd"/>
      <w:r w:rsidR="00E15EAD">
        <w:rPr>
          <w:rFonts w:ascii="Arial" w:eastAsia="Symbol" w:hAnsi="Arial" w:cs="Arial"/>
          <w:color w:val="auto"/>
        </w:rPr>
        <w:t xml:space="preserve">опускается использование других параметров </w:t>
      </w:r>
      <w:r w:rsidR="009365B3">
        <w:rPr>
          <w:rFonts w:ascii="Arial" w:eastAsia="Symbol" w:hAnsi="Arial" w:cs="Arial"/>
          <w:color w:val="auto"/>
        </w:rPr>
        <w:t>мотопомп</w:t>
      </w:r>
      <w:r w:rsidR="00E15EAD">
        <w:rPr>
          <w:rFonts w:ascii="Arial" w:eastAsia="Symbol" w:hAnsi="Arial" w:cs="Arial"/>
          <w:color w:val="auto"/>
        </w:rPr>
        <w:t>, не уступающих по своим характеристикам значениям, указанным в таблиц</w:t>
      </w:r>
      <w:r w:rsidR="009365B3">
        <w:rPr>
          <w:rFonts w:ascii="Arial" w:eastAsia="Symbol" w:hAnsi="Arial" w:cs="Arial"/>
          <w:color w:val="auto"/>
        </w:rPr>
        <w:t>е</w:t>
      </w:r>
      <w:r w:rsidR="00E15EAD">
        <w:rPr>
          <w:rFonts w:ascii="Arial" w:eastAsia="Symbol" w:hAnsi="Arial" w:cs="Arial"/>
          <w:color w:val="auto"/>
        </w:rPr>
        <w:t xml:space="preserve"> 1, а также не влияющих на безопасность и отраженных в ТД для данного типа </w:t>
      </w:r>
      <w:r w:rsidR="009365B3">
        <w:rPr>
          <w:rFonts w:ascii="Arial" w:eastAsia="Symbol" w:hAnsi="Arial" w:cs="Arial"/>
          <w:color w:val="auto"/>
        </w:rPr>
        <w:t>мотопомпы</w:t>
      </w:r>
      <w:r w:rsidR="00E15EAD">
        <w:rPr>
          <w:rFonts w:ascii="Arial" w:eastAsia="Symbol" w:hAnsi="Arial" w:cs="Arial"/>
          <w:color w:val="auto"/>
        </w:rPr>
        <w:t>.</w:t>
      </w:r>
    </w:p>
    <w:p w:rsidR="00E15EAD" w:rsidRPr="00F169AD" w:rsidRDefault="00E15EAD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5.2 К</w:t>
      </w:r>
      <w:r w:rsidRPr="00F169AD">
        <w:rPr>
          <w:rFonts w:ascii="Arial" w:hAnsi="Arial" w:cs="Arial"/>
          <w:b/>
          <w:sz w:val="24"/>
          <w:szCs w:val="24"/>
        </w:rPr>
        <w:t>онструктивные требования</w:t>
      </w:r>
    </w:p>
    <w:p w:rsidR="00915670" w:rsidRP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915670" w:rsidRP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15670">
        <w:rPr>
          <w:rFonts w:ascii="Arial" w:hAnsi="Arial" w:cs="Arial"/>
          <w:bCs/>
          <w:sz w:val="24"/>
          <w:szCs w:val="24"/>
        </w:rPr>
        <w:t>5.2.1. Основные технические параметры пожарной мотопомпы определяются  требованиями настоящего стандарта и действующей нормативно-технической док</w:t>
      </w:r>
      <w:r w:rsidRPr="00915670">
        <w:rPr>
          <w:rFonts w:ascii="Arial" w:hAnsi="Arial" w:cs="Arial"/>
          <w:bCs/>
          <w:sz w:val="24"/>
          <w:szCs w:val="24"/>
        </w:rPr>
        <w:t>у</w:t>
      </w:r>
      <w:r w:rsidRPr="00915670">
        <w:rPr>
          <w:rFonts w:ascii="Arial" w:hAnsi="Arial" w:cs="Arial"/>
          <w:bCs/>
          <w:sz w:val="24"/>
          <w:szCs w:val="24"/>
        </w:rPr>
        <w:t>ментацией (НТД) на ее разработку и изготовление.</w:t>
      </w:r>
    </w:p>
    <w:p w:rsidR="00915670" w:rsidRPr="00E15E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 xml:space="preserve"> Мотопомпа должна быть укомплектована </w:t>
      </w:r>
      <w:r w:rsidRPr="00E15EAD">
        <w:rPr>
          <w:rFonts w:ascii="Arial" w:hAnsi="Arial" w:cs="Arial"/>
          <w:sz w:val="24"/>
          <w:szCs w:val="24"/>
        </w:rPr>
        <w:t>комплектом пожарного оборудов</w:t>
      </w:r>
      <w:r w:rsidRPr="00E15EAD">
        <w:rPr>
          <w:rFonts w:ascii="Arial" w:hAnsi="Arial" w:cs="Arial"/>
          <w:sz w:val="24"/>
          <w:szCs w:val="24"/>
        </w:rPr>
        <w:t>а</w:t>
      </w:r>
      <w:r w:rsidRPr="00E15EAD">
        <w:rPr>
          <w:rFonts w:ascii="Arial" w:hAnsi="Arial" w:cs="Arial"/>
          <w:sz w:val="24"/>
          <w:szCs w:val="24"/>
        </w:rPr>
        <w:t>ния, необходимым для тушения пожара.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5.2.2 В зависимости от конструкционного исполнения  мотопомпа может иметь</w:t>
      </w:r>
      <w:r w:rsidRPr="00F169AD">
        <w:rPr>
          <w:rFonts w:ascii="Arial" w:hAnsi="Arial" w:cs="Arial"/>
          <w:bCs/>
          <w:sz w:val="24"/>
          <w:szCs w:val="24"/>
        </w:rPr>
        <w:t xml:space="preserve"> систему водозаполнения.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Система водозаполнения может быть вакуумной или другого типа с ручным или автоматическим управлением.</w:t>
      </w:r>
    </w:p>
    <w:p w:rsidR="00915670" w:rsidRP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5.2.3 Конструкцией насоса  должна быть предусмотрена возможность его разборки и сборки с применением рекомендуемых изготовителем способов, инструме</w:t>
      </w:r>
      <w:r w:rsidRPr="00F169AD">
        <w:rPr>
          <w:rFonts w:ascii="Arial" w:hAnsi="Arial" w:cs="Arial"/>
          <w:sz w:val="24"/>
          <w:szCs w:val="24"/>
        </w:rPr>
        <w:t>н</w:t>
      </w:r>
      <w:r w:rsidRPr="00F169AD">
        <w:rPr>
          <w:rFonts w:ascii="Arial" w:hAnsi="Arial" w:cs="Arial"/>
          <w:sz w:val="24"/>
          <w:szCs w:val="24"/>
        </w:rPr>
        <w:t>тов и принадлежностей</w:t>
      </w:r>
      <w:r w:rsidR="00DE6B75">
        <w:rPr>
          <w:rFonts w:ascii="Arial" w:hAnsi="Arial" w:cs="Arial"/>
          <w:sz w:val="24"/>
          <w:szCs w:val="24"/>
        </w:rPr>
        <w:t xml:space="preserve">. </w:t>
      </w:r>
      <w:r w:rsidRPr="00915670">
        <w:rPr>
          <w:rFonts w:ascii="Arial" w:hAnsi="Arial" w:cs="Arial"/>
          <w:sz w:val="24"/>
          <w:szCs w:val="24"/>
        </w:rPr>
        <w:t xml:space="preserve">Ремонтопригодность </w:t>
      </w:r>
      <w:proofErr w:type="gramStart"/>
      <w:r w:rsidRPr="00915670">
        <w:rPr>
          <w:rFonts w:ascii="Arial" w:hAnsi="Arial" w:cs="Arial"/>
          <w:sz w:val="24"/>
          <w:szCs w:val="24"/>
        </w:rPr>
        <w:t>пожарной</w:t>
      </w:r>
      <w:proofErr w:type="gramEnd"/>
      <w:r w:rsidRPr="00915670">
        <w:rPr>
          <w:rFonts w:ascii="Arial" w:hAnsi="Arial" w:cs="Arial"/>
          <w:sz w:val="24"/>
          <w:szCs w:val="24"/>
        </w:rPr>
        <w:t xml:space="preserve"> мотоп</w:t>
      </w:r>
      <w:r w:rsidR="00DE6B75">
        <w:rPr>
          <w:rFonts w:ascii="Arial" w:hAnsi="Arial" w:cs="Arial"/>
          <w:sz w:val="24"/>
          <w:szCs w:val="24"/>
        </w:rPr>
        <w:t>о</w:t>
      </w:r>
      <w:r w:rsidRPr="00915670">
        <w:rPr>
          <w:rFonts w:ascii="Arial" w:hAnsi="Arial" w:cs="Arial"/>
          <w:sz w:val="24"/>
          <w:szCs w:val="24"/>
        </w:rPr>
        <w:t xml:space="preserve">мпы должна </w:t>
      </w:r>
      <w:r w:rsidR="00DE6B75" w:rsidRPr="00915670">
        <w:rPr>
          <w:rFonts w:ascii="Arial" w:hAnsi="Arial" w:cs="Arial"/>
          <w:sz w:val="24"/>
          <w:szCs w:val="24"/>
        </w:rPr>
        <w:t>соотве</w:t>
      </w:r>
      <w:r w:rsidR="00DE6B75" w:rsidRPr="00915670">
        <w:rPr>
          <w:rFonts w:ascii="Arial" w:hAnsi="Arial" w:cs="Arial"/>
          <w:sz w:val="24"/>
          <w:szCs w:val="24"/>
        </w:rPr>
        <w:t>т</w:t>
      </w:r>
      <w:r w:rsidR="00DE6B75" w:rsidRPr="00915670">
        <w:rPr>
          <w:rFonts w:ascii="Arial" w:hAnsi="Arial" w:cs="Arial"/>
          <w:sz w:val="24"/>
          <w:szCs w:val="24"/>
        </w:rPr>
        <w:t>ствовать</w:t>
      </w:r>
      <w:r w:rsidRPr="00915670">
        <w:rPr>
          <w:rFonts w:ascii="Arial" w:hAnsi="Arial" w:cs="Arial"/>
          <w:sz w:val="24"/>
          <w:szCs w:val="24"/>
        </w:rPr>
        <w:t xml:space="preserve"> требованиям ГОСТ 23660.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5.2.4 В </w:t>
      </w:r>
      <w:proofErr w:type="gramStart"/>
      <w:r w:rsidRPr="00E25EEE">
        <w:rPr>
          <w:rFonts w:ascii="Arial" w:hAnsi="Arial" w:cs="Arial"/>
          <w:sz w:val="24"/>
          <w:szCs w:val="24"/>
        </w:rPr>
        <w:t>корпусе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насоса должны быть предусмотрены устройства, обеспечива</w:t>
      </w:r>
      <w:r w:rsidRPr="00E25EEE">
        <w:rPr>
          <w:rFonts w:ascii="Arial" w:hAnsi="Arial" w:cs="Arial"/>
          <w:sz w:val="24"/>
          <w:szCs w:val="24"/>
        </w:rPr>
        <w:t>ю</w:t>
      </w:r>
      <w:r w:rsidRPr="00E25EEE">
        <w:rPr>
          <w:rFonts w:ascii="Arial" w:hAnsi="Arial" w:cs="Arial"/>
          <w:sz w:val="24"/>
          <w:szCs w:val="24"/>
        </w:rPr>
        <w:t>щие слив воды из полостей насоса.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5.2.5 В </w:t>
      </w:r>
      <w:proofErr w:type="gramStart"/>
      <w:r w:rsidRPr="00E25EEE">
        <w:rPr>
          <w:rFonts w:ascii="Arial" w:hAnsi="Arial" w:cs="Arial"/>
          <w:sz w:val="24"/>
          <w:szCs w:val="24"/>
        </w:rPr>
        <w:t>корпусе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насоса за уплотнением вала должны быть предусмотрены о</w:t>
      </w:r>
      <w:r w:rsidRPr="00E25EEE">
        <w:rPr>
          <w:rFonts w:ascii="Arial" w:hAnsi="Arial" w:cs="Arial"/>
          <w:sz w:val="24"/>
          <w:szCs w:val="24"/>
        </w:rPr>
        <w:t>т</w:t>
      </w:r>
      <w:r w:rsidRPr="00E25EEE">
        <w:rPr>
          <w:rFonts w:ascii="Arial" w:hAnsi="Arial" w:cs="Arial"/>
          <w:sz w:val="24"/>
          <w:szCs w:val="24"/>
        </w:rPr>
        <w:t>верстия для слива воды при наличии утечек через уплотнение.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5.2.6</w:t>
      </w:r>
      <w:proofErr w:type="gramStart"/>
      <w:r w:rsidRPr="00E25EE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25EEE">
        <w:rPr>
          <w:rFonts w:ascii="Arial" w:hAnsi="Arial" w:cs="Arial"/>
          <w:sz w:val="24"/>
          <w:szCs w:val="24"/>
        </w:rPr>
        <w:t>о всасывающем патрубке насоса должен быть установлен фильтр (се</w:t>
      </w:r>
      <w:r w:rsidRPr="00E25EEE">
        <w:rPr>
          <w:rFonts w:ascii="Arial" w:hAnsi="Arial" w:cs="Arial"/>
          <w:sz w:val="24"/>
          <w:szCs w:val="24"/>
        </w:rPr>
        <w:t>т</w:t>
      </w:r>
      <w:r w:rsidRPr="00E25EEE">
        <w:rPr>
          <w:rFonts w:ascii="Arial" w:hAnsi="Arial" w:cs="Arial"/>
          <w:sz w:val="24"/>
          <w:szCs w:val="24"/>
        </w:rPr>
        <w:t xml:space="preserve">ка), с размерами ячеек не более </w:t>
      </w:r>
      <w:smartTag w:uri="urn:schemas-microsoft-com:office:smarttags" w:element="metricconverter">
        <w:smartTagPr>
          <w:attr w:name="ProductID" w:val="3 мм"/>
        </w:smartTagPr>
        <w:r w:rsidRPr="00E25EEE">
          <w:rPr>
            <w:rFonts w:ascii="Arial" w:hAnsi="Arial" w:cs="Arial"/>
            <w:sz w:val="24"/>
            <w:szCs w:val="24"/>
          </w:rPr>
          <w:t>3 мм</w:t>
        </w:r>
      </w:smartTag>
      <w:r w:rsidRPr="00E25EEE">
        <w:rPr>
          <w:rFonts w:ascii="Arial" w:hAnsi="Arial" w:cs="Arial"/>
          <w:sz w:val="24"/>
          <w:szCs w:val="24"/>
        </w:rPr>
        <w:t>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5.2.7 Напорные патрубки насоса долж</w:t>
      </w:r>
      <w:r w:rsidRPr="00DE6B75">
        <w:rPr>
          <w:rFonts w:ascii="Arial" w:hAnsi="Arial" w:cs="Arial"/>
          <w:sz w:val="24"/>
          <w:szCs w:val="24"/>
        </w:rPr>
        <w:t>ны</w:t>
      </w:r>
      <w:r w:rsidRPr="00E25EEE">
        <w:rPr>
          <w:rFonts w:ascii="Arial" w:hAnsi="Arial" w:cs="Arial"/>
          <w:sz w:val="24"/>
          <w:szCs w:val="24"/>
        </w:rPr>
        <w:t xml:space="preserve"> быть оборудованы запорно-регулирующей арматурой по ГОСТ Р 53672.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lastRenderedPageBreak/>
        <w:t>5.2.8 Конструкци</w:t>
      </w:r>
      <w:r w:rsidRPr="00E25EEE">
        <w:rPr>
          <w:rFonts w:ascii="Arial" w:hAnsi="Arial" w:cs="Arial"/>
          <w:strike/>
          <w:sz w:val="24"/>
          <w:szCs w:val="24"/>
        </w:rPr>
        <w:t>я</w:t>
      </w:r>
      <w:r w:rsidRPr="00E25EEE">
        <w:rPr>
          <w:rFonts w:ascii="Arial" w:hAnsi="Arial" w:cs="Arial"/>
          <w:sz w:val="24"/>
          <w:szCs w:val="24"/>
        </w:rPr>
        <w:t xml:space="preserve"> насоса (запорно-регулирующей арматурой по ГОСТ 33423, ГОСТ 11823) должна обеспечивать предотвращение обратного</w:t>
      </w:r>
      <w:r w:rsidRPr="00F169AD">
        <w:rPr>
          <w:rFonts w:ascii="Arial" w:hAnsi="Arial" w:cs="Arial"/>
          <w:sz w:val="24"/>
          <w:szCs w:val="24"/>
        </w:rPr>
        <w:t xml:space="preserve"> тока жидкости из напорной магистрали в полость насоса.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5.2.</w:t>
      </w:r>
      <w:r>
        <w:rPr>
          <w:rFonts w:ascii="Arial" w:hAnsi="Arial" w:cs="Arial"/>
          <w:sz w:val="24"/>
          <w:szCs w:val="24"/>
        </w:rPr>
        <w:t>9</w:t>
      </w:r>
      <w:r w:rsidRPr="00F169AD">
        <w:rPr>
          <w:rFonts w:ascii="Arial" w:hAnsi="Arial" w:cs="Arial"/>
          <w:sz w:val="24"/>
          <w:szCs w:val="24"/>
        </w:rPr>
        <w:t xml:space="preserve"> Всасывающий и напорны</w:t>
      </w:r>
      <w:r w:rsidRPr="00F169AD">
        <w:rPr>
          <w:rFonts w:ascii="Arial" w:hAnsi="Arial" w:cs="Arial"/>
          <w:strike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 xml:space="preserve"> патрубки насоса должны быть оборудованы пожарными головками по ГОСТ Р 53279.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5.2.10 Мотопомпы могут иметь в своем составе систему дозирования пенообр</w:t>
      </w:r>
      <w:r w:rsidRPr="00E25EEE">
        <w:rPr>
          <w:rFonts w:ascii="Arial" w:hAnsi="Arial" w:cs="Arial"/>
          <w:sz w:val="24"/>
          <w:szCs w:val="24"/>
        </w:rPr>
        <w:t>а</w:t>
      </w:r>
      <w:r w:rsidRPr="00E25EEE">
        <w:rPr>
          <w:rFonts w:ascii="Arial" w:hAnsi="Arial" w:cs="Arial"/>
          <w:sz w:val="24"/>
          <w:szCs w:val="24"/>
        </w:rPr>
        <w:t>зователя с ручным или автоматическим управлением.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Пенообразователь по ГОСТ Р 50588</w:t>
      </w:r>
      <w:r w:rsidRPr="00E25EEE">
        <w:rPr>
          <w:rFonts w:ascii="Arial" w:hAnsi="Arial" w:cs="Arial"/>
          <w:b/>
          <w:sz w:val="24"/>
          <w:szCs w:val="24"/>
        </w:rPr>
        <w:t xml:space="preserve">. </w:t>
      </w:r>
      <w:proofErr w:type="gramStart"/>
      <w:r w:rsidRPr="00E25EEE">
        <w:rPr>
          <w:rFonts w:ascii="Arial" w:hAnsi="Arial" w:cs="Arial"/>
          <w:sz w:val="24"/>
          <w:szCs w:val="24"/>
        </w:rPr>
        <w:t>Номинальная секундо-объемная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погре</w:t>
      </w:r>
      <w:r w:rsidRPr="00E25EEE">
        <w:rPr>
          <w:rFonts w:ascii="Arial" w:hAnsi="Arial" w:cs="Arial"/>
          <w:sz w:val="24"/>
          <w:szCs w:val="24"/>
        </w:rPr>
        <w:t>ш</w:t>
      </w:r>
      <w:r w:rsidRPr="00E25EEE">
        <w:rPr>
          <w:rFonts w:ascii="Arial" w:hAnsi="Arial" w:cs="Arial"/>
          <w:sz w:val="24"/>
          <w:szCs w:val="24"/>
        </w:rPr>
        <w:t>ность дозирования пенообразователя не более ± 5 %.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Попадание пенообразователя через  всасывающую линию в насос не допуск</w:t>
      </w:r>
      <w:r w:rsidRPr="00E25EEE">
        <w:rPr>
          <w:rFonts w:ascii="Arial" w:hAnsi="Arial" w:cs="Arial"/>
          <w:sz w:val="24"/>
          <w:szCs w:val="24"/>
        </w:rPr>
        <w:t>а</w:t>
      </w:r>
      <w:r w:rsidRPr="00E25EEE">
        <w:rPr>
          <w:rFonts w:ascii="Arial" w:hAnsi="Arial" w:cs="Arial"/>
          <w:sz w:val="24"/>
          <w:szCs w:val="24"/>
        </w:rPr>
        <w:t xml:space="preserve">ется при нулевой подаче насоса. 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5.2.11 Конструкцией насоса мотопомпы, должно быть предусмотрено обесп</w:t>
      </w:r>
      <w:r w:rsidRPr="00E25EEE">
        <w:rPr>
          <w:rFonts w:ascii="Arial" w:hAnsi="Arial" w:cs="Arial"/>
          <w:sz w:val="24"/>
          <w:szCs w:val="24"/>
        </w:rPr>
        <w:t>е</w:t>
      </w:r>
      <w:r w:rsidRPr="00E25EEE">
        <w:rPr>
          <w:rFonts w:ascii="Arial" w:hAnsi="Arial" w:cs="Arial"/>
          <w:sz w:val="24"/>
          <w:szCs w:val="24"/>
        </w:rPr>
        <w:t xml:space="preserve">чение его герметичности и прочности при испытательном статическом давлении </w:t>
      </w:r>
      <w:r w:rsidRPr="00E25EEE">
        <w:rPr>
          <w:rFonts w:ascii="Arial" w:hAnsi="Arial" w:cs="Arial"/>
          <w:i/>
          <w:iCs/>
          <w:sz w:val="24"/>
          <w:szCs w:val="24"/>
        </w:rPr>
        <w:t>p</w:t>
      </w:r>
      <w:r w:rsidRPr="00E25EEE">
        <w:rPr>
          <w:rFonts w:ascii="Arial" w:hAnsi="Arial" w:cs="Arial"/>
          <w:i/>
          <w:iCs/>
          <w:sz w:val="24"/>
          <w:szCs w:val="24"/>
          <w:vertAlign w:val="subscript"/>
        </w:rPr>
        <w:t>1исп</w:t>
      </w:r>
      <w:r w:rsidRPr="00E25EEE">
        <w:rPr>
          <w:rFonts w:ascii="Arial" w:hAnsi="Arial" w:cs="Arial"/>
          <w:sz w:val="24"/>
          <w:szCs w:val="24"/>
        </w:rPr>
        <w:t xml:space="preserve"> = </w:t>
      </w:r>
      <w:r w:rsidRPr="00E25EEE">
        <w:rPr>
          <w:rFonts w:ascii="Arial" w:hAnsi="Arial" w:cs="Arial"/>
          <w:i/>
          <w:iCs/>
          <w:sz w:val="24"/>
          <w:szCs w:val="24"/>
        </w:rPr>
        <w:t>р</w:t>
      </w:r>
      <w:r w:rsidRPr="00E25EEE">
        <w:rPr>
          <w:rFonts w:ascii="Arial" w:hAnsi="Arial" w:cs="Arial"/>
          <w:i/>
          <w:iCs/>
          <w:sz w:val="24"/>
          <w:szCs w:val="24"/>
          <w:vertAlign w:val="subscript"/>
        </w:rPr>
        <w:t>1max</w:t>
      </w:r>
      <w:r w:rsidRPr="00E25EEE">
        <w:rPr>
          <w:rFonts w:ascii="Arial" w:hAnsi="Arial" w:cs="Arial"/>
          <w:sz w:val="24"/>
          <w:szCs w:val="24"/>
        </w:rPr>
        <w:t xml:space="preserve"> ± 0,05 МПа и при испытательном динамическом давлении </w:t>
      </w:r>
      <w:r w:rsidRPr="00E25EEE">
        <w:rPr>
          <w:rFonts w:ascii="Arial" w:hAnsi="Arial" w:cs="Arial"/>
          <w:i/>
          <w:iCs/>
          <w:sz w:val="24"/>
          <w:szCs w:val="24"/>
        </w:rPr>
        <w:t>p</w:t>
      </w:r>
      <w:r w:rsidRPr="00E25EEE">
        <w:rPr>
          <w:rFonts w:ascii="Arial" w:hAnsi="Arial" w:cs="Arial"/>
          <w:i/>
          <w:iCs/>
          <w:sz w:val="24"/>
          <w:szCs w:val="24"/>
          <w:vertAlign w:val="subscript"/>
        </w:rPr>
        <w:t>2исп</w:t>
      </w:r>
      <w:r w:rsidRPr="00E25EEE">
        <w:rPr>
          <w:rFonts w:ascii="Arial" w:hAnsi="Arial" w:cs="Arial"/>
          <w:sz w:val="24"/>
          <w:szCs w:val="24"/>
        </w:rPr>
        <w:t xml:space="preserve"> = </w:t>
      </w:r>
      <w:r w:rsidRPr="00E25EEE">
        <w:rPr>
          <w:rFonts w:ascii="Arial" w:hAnsi="Arial" w:cs="Arial"/>
          <w:i/>
          <w:iCs/>
          <w:sz w:val="24"/>
          <w:szCs w:val="24"/>
        </w:rPr>
        <w:t>p</w:t>
      </w:r>
      <w:r w:rsidRPr="00E25EEE">
        <w:rPr>
          <w:rFonts w:ascii="Arial" w:hAnsi="Arial" w:cs="Arial"/>
          <w:i/>
          <w:iCs/>
          <w:sz w:val="24"/>
          <w:szCs w:val="24"/>
          <w:vertAlign w:val="subscript"/>
        </w:rPr>
        <w:t>2max</w:t>
      </w:r>
      <w:r w:rsidRPr="00E25EEE">
        <w:rPr>
          <w:rFonts w:ascii="Arial" w:hAnsi="Arial" w:cs="Arial"/>
          <w:sz w:val="24"/>
          <w:szCs w:val="24"/>
        </w:rPr>
        <w:t xml:space="preserve"> ± 0,05 МПа, а также обеспечение его герметичности при вакууме не менее минус 0,075 МПа.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5.2.12 Мотопомпа должна быть оборудована ограничителем количества обор</w:t>
      </w:r>
      <w:r w:rsidRPr="00E25EEE">
        <w:rPr>
          <w:rFonts w:ascii="Arial" w:hAnsi="Arial" w:cs="Arial"/>
          <w:sz w:val="24"/>
          <w:szCs w:val="24"/>
        </w:rPr>
        <w:t>о</w:t>
      </w:r>
      <w:r w:rsidRPr="00E25EEE">
        <w:rPr>
          <w:rFonts w:ascii="Arial" w:hAnsi="Arial" w:cs="Arial"/>
          <w:sz w:val="24"/>
          <w:szCs w:val="24"/>
        </w:rPr>
        <w:t xml:space="preserve">тов привода. 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5.2.1</w:t>
      </w:r>
      <w:r>
        <w:rPr>
          <w:rFonts w:ascii="Arial" w:hAnsi="Arial" w:cs="Arial"/>
          <w:sz w:val="24"/>
          <w:szCs w:val="24"/>
        </w:rPr>
        <w:t>3</w:t>
      </w:r>
      <w:r w:rsidRPr="00F169AD">
        <w:rPr>
          <w:rFonts w:ascii="Arial" w:hAnsi="Arial" w:cs="Arial"/>
          <w:sz w:val="24"/>
          <w:szCs w:val="24"/>
        </w:rPr>
        <w:t xml:space="preserve"> В системе привода от двигателя должен быть предусмотрен плавный регулятор скорости вращения.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5.2.14 Электрическая система  двигателя должна иметь защиту от воздействия влаги и коротких замыканий. Степень защиты </w:t>
      </w:r>
      <w:r w:rsidRPr="00E25EEE">
        <w:rPr>
          <w:rFonts w:ascii="Arial" w:hAnsi="Arial" w:cs="Arial"/>
          <w:sz w:val="24"/>
          <w:szCs w:val="24"/>
          <w:lang w:val="en-US"/>
        </w:rPr>
        <w:t>IP</w:t>
      </w:r>
      <w:r w:rsidRPr="00E25EEE">
        <w:rPr>
          <w:rFonts w:ascii="Arial" w:hAnsi="Arial" w:cs="Arial"/>
          <w:sz w:val="24"/>
          <w:szCs w:val="24"/>
        </w:rPr>
        <w:t xml:space="preserve"> 64 по </w:t>
      </w:r>
      <w:hyperlink r:id="rId22" w:tooltip="Степени защиты, обеспечиваемые оболочками (код IP)" w:history="1">
        <w:r w:rsidRPr="001632D0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14254</w:t>
        </w:r>
      </w:hyperlink>
      <w:r w:rsidRPr="001632D0">
        <w:rPr>
          <w:rFonts w:ascii="Arial" w:hAnsi="Arial" w:cs="Arial"/>
          <w:sz w:val="24"/>
          <w:szCs w:val="24"/>
        </w:rPr>
        <w:t>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5.2.15 Двигатель должен быть оснащен ручной или электрической пусковой с</w:t>
      </w:r>
      <w:r w:rsidRPr="00E25EEE">
        <w:rPr>
          <w:rFonts w:ascii="Arial" w:hAnsi="Arial" w:cs="Arial"/>
          <w:sz w:val="24"/>
          <w:szCs w:val="24"/>
        </w:rPr>
        <w:t>и</w:t>
      </w:r>
      <w:r w:rsidRPr="00E25EEE">
        <w:rPr>
          <w:rFonts w:ascii="Arial" w:hAnsi="Arial" w:cs="Arial"/>
          <w:sz w:val="24"/>
          <w:szCs w:val="24"/>
        </w:rPr>
        <w:t>стемой. Продолжительность запуска не должна превышать  времени указанного в НТД.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Конструкция мотопомпы должна обеспечить непрерывное время её работы в </w:t>
      </w:r>
      <w:proofErr w:type="gramStart"/>
      <w:r w:rsidRPr="00E25EEE">
        <w:rPr>
          <w:rFonts w:ascii="Arial" w:hAnsi="Arial" w:cs="Arial"/>
          <w:sz w:val="24"/>
          <w:szCs w:val="24"/>
        </w:rPr>
        <w:t>течении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времени указанного в НТД.</w:t>
      </w:r>
    </w:p>
    <w:p w:rsidR="001632D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Общие требования к двигателю по </w:t>
      </w:r>
      <w:proofErr w:type="gramStart"/>
      <w:r w:rsidR="001632D0" w:rsidRPr="00DB32CC">
        <w:rPr>
          <w:rFonts w:ascii="Arial" w:hAnsi="Arial" w:cs="Arial"/>
          <w:sz w:val="24"/>
          <w:szCs w:val="24"/>
        </w:rPr>
        <w:t>национальны</w:t>
      </w:r>
      <w:r w:rsidR="001632D0">
        <w:rPr>
          <w:rFonts w:ascii="Arial" w:hAnsi="Arial" w:cs="Arial"/>
          <w:sz w:val="24"/>
          <w:szCs w:val="24"/>
        </w:rPr>
        <w:t>м</w:t>
      </w:r>
      <w:proofErr w:type="gramEnd"/>
      <w:r w:rsidR="001632D0" w:rsidRPr="00DB32CC">
        <w:rPr>
          <w:rFonts w:ascii="Arial" w:hAnsi="Arial" w:cs="Arial"/>
          <w:sz w:val="24"/>
          <w:szCs w:val="24"/>
        </w:rPr>
        <w:t xml:space="preserve"> ТНПА</w:t>
      </w:r>
      <w:r w:rsidR="001632D0" w:rsidRPr="00E25EEE">
        <w:rPr>
          <w:rFonts w:ascii="Arial" w:hAnsi="Arial" w:cs="Arial"/>
          <w:sz w:val="24"/>
          <w:szCs w:val="24"/>
        </w:rPr>
        <w:t xml:space="preserve"> 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5.2.16 Система водяного охлаждения мотопомпы, при её наличии, должна быть оборудована сливными устройствами, обеспечивающими полный слив охлаждающей воды. Система охлаждения  мотопомпы должна обеспечивать ее бесперебойную р</w:t>
      </w:r>
      <w:r w:rsidRPr="00E25EEE">
        <w:rPr>
          <w:rFonts w:ascii="Arial" w:hAnsi="Arial" w:cs="Arial"/>
          <w:sz w:val="24"/>
          <w:szCs w:val="24"/>
        </w:rPr>
        <w:t>а</w:t>
      </w:r>
      <w:r w:rsidRPr="00E25EEE">
        <w:rPr>
          <w:rFonts w:ascii="Arial" w:hAnsi="Arial" w:cs="Arial"/>
          <w:sz w:val="24"/>
          <w:szCs w:val="24"/>
        </w:rPr>
        <w:t>боту   во всех режимах работы</w:t>
      </w:r>
      <w:r w:rsidRPr="00F169AD">
        <w:rPr>
          <w:rFonts w:ascii="Arial" w:hAnsi="Arial" w:cs="Arial"/>
          <w:sz w:val="24"/>
          <w:szCs w:val="24"/>
        </w:rPr>
        <w:t xml:space="preserve">   без ограничения её времени работы.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lastRenderedPageBreak/>
        <w:t>Конструкцией системы охлаждения должна быть предусмотрена возможность обеспечения доступа к элементам, подверженным загрязнению и требующим пров</w:t>
      </w:r>
      <w:r w:rsidRPr="00E25EEE">
        <w:rPr>
          <w:rFonts w:ascii="Arial" w:hAnsi="Arial" w:cs="Arial"/>
          <w:sz w:val="24"/>
          <w:szCs w:val="24"/>
        </w:rPr>
        <w:t>е</w:t>
      </w:r>
      <w:r w:rsidRPr="00E25EEE">
        <w:rPr>
          <w:rFonts w:ascii="Arial" w:hAnsi="Arial" w:cs="Arial"/>
          <w:sz w:val="24"/>
          <w:szCs w:val="24"/>
        </w:rPr>
        <w:t>дения профилактических работ без демонтажа других элементов.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5.2.17 Двигатель должен быть оборудован системой выпуска отработавших г</w:t>
      </w:r>
      <w:r w:rsidRPr="00E25EEE">
        <w:rPr>
          <w:rFonts w:ascii="Arial" w:hAnsi="Arial" w:cs="Arial"/>
          <w:sz w:val="24"/>
          <w:szCs w:val="24"/>
        </w:rPr>
        <w:t>а</w:t>
      </w:r>
      <w:r w:rsidRPr="00E25EEE">
        <w:rPr>
          <w:rFonts w:ascii="Arial" w:hAnsi="Arial" w:cs="Arial"/>
          <w:sz w:val="24"/>
          <w:szCs w:val="24"/>
        </w:rPr>
        <w:t>зов с глушителем. Уровень шума работающей мотопомпы не более 85 дБ.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 Отработавшие газы должны быть направлены в сторону, противоположную рабочему месту оператора.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Система выпуска отработавших газов должна обеспечивать исключение ко</w:t>
      </w:r>
      <w:r w:rsidRPr="00E25EEE">
        <w:rPr>
          <w:rFonts w:ascii="Arial" w:hAnsi="Arial" w:cs="Arial"/>
          <w:sz w:val="24"/>
          <w:szCs w:val="24"/>
        </w:rPr>
        <w:t>н</w:t>
      </w:r>
      <w:r w:rsidRPr="00E25EEE">
        <w:rPr>
          <w:rFonts w:ascii="Arial" w:hAnsi="Arial" w:cs="Arial"/>
          <w:sz w:val="24"/>
          <w:szCs w:val="24"/>
        </w:rPr>
        <w:t>такта с другими элементами конструкции мотопомпы (охлаждения, электропитания, подачи топлива) и возможность травматизма при эксплуатации.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Для дизельных двигателей система выпуска отработавших газов должна быть оборудована искрогасительным устройством.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5.2.18 Мотопомпа должна обеспечивать непрерывную её работу в номинал</w:t>
      </w:r>
      <w:r w:rsidRPr="00E25EEE">
        <w:rPr>
          <w:rFonts w:ascii="Arial" w:hAnsi="Arial" w:cs="Arial"/>
          <w:sz w:val="24"/>
          <w:szCs w:val="24"/>
        </w:rPr>
        <w:t>ь</w:t>
      </w:r>
      <w:r w:rsidRPr="00E25EEE">
        <w:rPr>
          <w:rFonts w:ascii="Arial" w:hAnsi="Arial" w:cs="Arial"/>
          <w:sz w:val="24"/>
          <w:szCs w:val="24"/>
        </w:rPr>
        <w:t xml:space="preserve">ном </w:t>
      </w:r>
      <w:proofErr w:type="gramStart"/>
      <w:r w:rsidRPr="00E25EEE">
        <w:rPr>
          <w:rFonts w:ascii="Arial" w:hAnsi="Arial" w:cs="Arial"/>
          <w:sz w:val="24"/>
          <w:szCs w:val="24"/>
        </w:rPr>
        <w:t>режиме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в течение времени не менее 2 ч.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5.2.19 Мотопомпа должна  обеспечивать надежную и устойчивую работу при подаче воды из открытых водоисточников при температуре окружающего воздуха от минус 40°С </w:t>
      </w:r>
      <w:proofErr w:type="gramStart"/>
      <w:r w:rsidRPr="00E25EEE">
        <w:rPr>
          <w:rFonts w:ascii="Arial" w:hAnsi="Arial" w:cs="Arial"/>
          <w:sz w:val="24"/>
          <w:szCs w:val="24"/>
        </w:rPr>
        <w:t>до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25EEE">
        <w:rPr>
          <w:rFonts w:ascii="Arial" w:hAnsi="Arial" w:cs="Arial"/>
          <w:sz w:val="24"/>
          <w:szCs w:val="24"/>
        </w:rPr>
        <w:t>плюс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40°С. Продолжительность запуска не должна превышать 2 мин.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5.2.20 Топливная система должна быть оборудована стационарно установле</w:t>
      </w:r>
      <w:r w:rsidRPr="00E25EEE">
        <w:rPr>
          <w:rFonts w:ascii="Arial" w:hAnsi="Arial" w:cs="Arial"/>
          <w:sz w:val="24"/>
          <w:szCs w:val="24"/>
        </w:rPr>
        <w:t>н</w:t>
      </w:r>
      <w:r w:rsidRPr="00E25EEE">
        <w:rPr>
          <w:rFonts w:ascii="Arial" w:hAnsi="Arial" w:cs="Arial"/>
          <w:sz w:val="24"/>
          <w:szCs w:val="24"/>
        </w:rPr>
        <w:t>ным топливным баком. Объем топливного бака должен обеспечить непрерывную р</w:t>
      </w:r>
      <w:r w:rsidRPr="00E25EEE">
        <w:rPr>
          <w:rFonts w:ascii="Arial" w:hAnsi="Arial" w:cs="Arial"/>
          <w:sz w:val="24"/>
          <w:szCs w:val="24"/>
        </w:rPr>
        <w:t>а</w:t>
      </w:r>
      <w:r w:rsidRPr="00E25EEE">
        <w:rPr>
          <w:rFonts w:ascii="Arial" w:hAnsi="Arial" w:cs="Arial"/>
          <w:sz w:val="24"/>
          <w:szCs w:val="24"/>
        </w:rPr>
        <w:t xml:space="preserve">боту мотопомпы в </w:t>
      </w:r>
      <w:proofErr w:type="gramStart"/>
      <w:r w:rsidRPr="00E25EEE">
        <w:rPr>
          <w:rFonts w:ascii="Arial" w:hAnsi="Arial" w:cs="Arial"/>
          <w:sz w:val="24"/>
          <w:szCs w:val="24"/>
        </w:rPr>
        <w:t>течении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2 ч., в том числе при возможных кренах и уклонах разм</w:t>
      </w:r>
      <w:r w:rsidRPr="00E25EEE">
        <w:rPr>
          <w:rFonts w:ascii="Arial" w:hAnsi="Arial" w:cs="Arial"/>
          <w:sz w:val="24"/>
          <w:szCs w:val="24"/>
        </w:rPr>
        <w:t>е</w:t>
      </w:r>
      <w:r w:rsidRPr="00E25EEE">
        <w:rPr>
          <w:rFonts w:ascii="Arial" w:hAnsi="Arial" w:cs="Arial"/>
          <w:sz w:val="24"/>
          <w:szCs w:val="24"/>
        </w:rPr>
        <w:t>щения ± 10</w:t>
      </w:r>
      <w:r w:rsidRPr="00E25EEE">
        <w:rPr>
          <w:rFonts w:ascii="Arial" w:hAnsi="Arial" w:cs="Arial"/>
          <w:sz w:val="24"/>
          <w:szCs w:val="24"/>
          <w:vertAlign w:val="superscript"/>
        </w:rPr>
        <w:t>0</w:t>
      </w:r>
      <w:r w:rsidRPr="00E25EEE">
        <w:rPr>
          <w:rFonts w:ascii="Arial" w:hAnsi="Arial" w:cs="Arial"/>
          <w:sz w:val="24"/>
          <w:szCs w:val="24"/>
        </w:rPr>
        <w:t>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Элементы топливной системы должны сохранять прочность и герметичность при воздействии на них вибраций, возникающих при работе мотопомпы и во время ее транспортирования.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Топливный бак должен быть оборудован заливной горловиной с закрывающим устройством, конструкцией которой должна быть предусмотрена возможность искл</w:t>
      </w:r>
      <w:r w:rsidRPr="00E25EEE">
        <w:rPr>
          <w:rFonts w:ascii="Arial" w:hAnsi="Arial" w:cs="Arial"/>
          <w:sz w:val="24"/>
          <w:szCs w:val="24"/>
        </w:rPr>
        <w:t>ю</w:t>
      </w:r>
      <w:r w:rsidRPr="00E25EEE">
        <w:rPr>
          <w:rFonts w:ascii="Arial" w:hAnsi="Arial" w:cs="Arial"/>
          <w:sz w:val="24"/>
          <w:szCs w:val="24"/>
        </w:rPr>
        <w:t>чения утечки топлива из горловины при допустимых углах наклона мотопомпы во время работы и при транспортировании,  а также датчиком уровня топлива.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Топливная система должна быть оборудована топливным краном и легкосъе</w:t>
      </w:r>
      <w:r w:rsidRPr="00E25EEE">
        <w:rPr>
          <w:rFonts w:ascii="Arial" w:hAnsi="Arial" w:cs="Arial"/>
          <w:sz w:val="24"/>
          <w:szCs w:val="24"/>
        </w:rPr>
        <w:t>м</w:t>
      </w:r>
      <w:r w:rsidRPr="00E25EEE">
        <w:rPr>
          <w:rFonts w:ascii="Arial" w:hAnsi="Arial" w:cs="Arial"/>
          <w:sz w:val="24"/>
          <w:szCs w:val="24"/>
        </w:rPr>
        <w:t>ным грязеотделительным отстойником или фильтрующим устройством.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25EEE">
        <w:rPr>
          <w:rFonts w:ascii="Arial" w:hAnsi="Arial" w:cs="Arial"/>
          <w:sz w:val="24"/>
          <w:szCs w:val="24"/>
        </w:rPr>
        <w:t>5.2.21 Конструкцией системы смазки двигателя и насоса должна быть пред</w:t>
      </w:r>
      <w:r w:rsidRPr="00E25EEE">
        <w:rPr>
          <w:rFonts w:ascii="Arial" w:hAnsi="Arial" w:cs="Arial"/>
          <w:sz w:val="24"/>
          <w:szCs w:val="24"/>
        </w:rPr>
        <w:t>у</w:t>
      </w:r>
      <w:r w:rsidRPr="00E25EEE">
        <w:rPr>
          <w:rFonts w:ascii="Arial" w:hAnsi="Arial" w:cs="Arial"/>
          <w:sz w:val="24"/>
          <w:szCs w:val="24"/>
        </w:rPr>
        <w:t>смотрена возможность обеспечения</w:t>
      </w:r>
      <w:r w:rsidRPr="00F169AD">
        <w:rPr>
          <w:rFonts w:ascii="Arial" w:hAnsi="Arial" w:cs="Arial"/>
          <w:sz w:val="24"/>
          <w:szCs w:val="24"/>
        </w:rPr>
        <w:t xml:space="preserve"> доступа </w:t>
      </w:r>
      <w:r w:rsidRPr="00741CCA">
        <w:rPr>
          <w:rFonts w:ascii="Arial" w:hAnsi="Arial" w:cs="Arial"/>
          <w:iCs/>
          <w:sz w:val="24"/>
          <w:szCs w:val="24"/>
        </w:rPr>
        <w:t>к</w:t>
      </w:r>
      <w:r w:rsidRPr="00F169AD">
        <w:rPr>
          <w:rFonts w:ascii="Arial" w:hAnsi="Arial" w:cs="Arial"/>
          <w:i/>
          <w:iCs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>заливке и сливу масла, а также к с</w:t>
      </w:r>
      <w:r w:rsidRPr="00F169AD">
        <w:rPr>
          <w:rFonts w:ascii="Arial" w:hAnsi="Arial" w:cs="Arial"/>
          <w:sz w:val="24"/>
          <w:szCs w:val="24"/>
        </w:rPr>
        <w:t>и</w:t>
      </w:r>
      <w:r w:rsidRPr="00F169AD">
        <w:rPr>
          <w:rFonts w:ascii="Arial" w:hAnsi="Arial" w:cs="Arial"/>
          <w:sz w:val="24"/>
          <w:szCs w:val="24"/>
        </w:rPr>
        <w:t>стеме контроля за его уровнем.</w:t>
      </w:r>
      <w:proofErr w:type="gramEnd"/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5.2.2</w:t>
      </w:r>
      <w:r>
        <w:rPr>
          <w:rFonts w:ascii="Arial" w:hAnsi="Arial" w:cs="Arial"/>
          <w:sz w:val="24"/>
          <w:szCs w:val="24"/>
        </w:rPr>
        <w:t>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F169AD">
        <w:rPr>
          <w:rFonts w:ascii="Arial" w:hAnsi="Arial" w:cs="Arial"/>
          <w:sz w:val="24"/>
          <w:szCs w:val="24"/>
        </w:rPr>
        <w:t>а всех режимах работы мотопомпы не допускаются течи и каплеобр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зования через стенки и соединения насоса (за исключением утечек из дренажного о</w:t>
      </w:r>
      <w:r w:rsidRPr="00F169AD">
        <w:rPr>
          <w:rFonts w:ascii="Arial" w:hAnsi="Arial" w:cs="Arial"/>
          <w:sz w:val="24"/>
          <w:szCs w:val="24"/>
        </w:rPr>
        <w:t>т</w:t>
      </w:r>
      <w:r w:rsidRPr="00F169AD">
        <w:rPr>
          <w:rFonts w:ascii="Arial" w:hAnsi="Arial" w:cs="Arial"/>
          <w:sz w:val="24"/>
          <w:szCs w:val="24"/>
        </w:rPr>
        <w:t>верстия), подтекание масла и охлаждающей жидкости.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5.2.2</w:t>
      </w:r>
      <w:r>
        <w:rPr>
          <w:rFonts w:ascii="Arial" w:hAnsi="Arial" w:cs="Arial"/>
          <w:sz w:val="24"/>
          <w:szCs w:val="24"/>
        </w:rPr>
        <w:t>3</w:t>
      </w:r>
      <w:r w:rsidRPr="00F169AD">
        <w:rPr>
          <w:rFonts w:ascii="Arial" w:hAnsi="Arial" w:cs="Arial"/>
          <w:sz w:val="24"/>
          <w:szCs w:val="24"/>
        </w:rPr>
        <w:t xml:space="preserve"> Переносные мотопомпы следует устанавливать на несущей раме, обеспечивающей возможность ее переноски вручную, транспортирование  автомобил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ным либо  другим механическим транспортным средством и установки на грунт.</w:t>
      </w:r>
    </w:p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Рукоятки на раме для перемещения мотопомпы должны быть оборудованы теплоизоляционным материалом.</w:t>
      </w:r>
    </w:p>
    <w:p w:rsidR="00915670" w:rsidRPr="00741CCA" w:rsidRDefault="00915670" w:rsidP="005975C9">
      <w:pPr>
        <w:spacing w:line="360" w:lineRule="auto"/>
        <w:ind w:firstLine="709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741CCA">
        <w:rPr>
          <w:rFonts w:ascii="Arial" w:hAnsi="Arial" w:cs="Arial"/>
          <w:sz w:val="24"/>
          <w:szCs w:val="24"/>
        </w:rPr>
        <w:t xml:space="preserve">Общие эргономические требования по </w:t>
      </w:r>
      <w:r w:rsidR="001632D0" w:rsidRPr="00DB32CC">
        <w:rPr>
          <w:rFonts w:ascii="Arial" w:hAnsi="Arial" w:cs="Arial"/>
          <w:sz w:val="24"/>
          <w:szCs w:val="24"/>
        </w:rPr>
        <w:t>национальны</w:t>
      </w:r>
      <w:r w:rsidR="001632D0">
        <w:rPr>
          <w:rFonts w:ascii="Arial" w:hAnsi="Arial" w:cs="Arial"/>
          <w:sz w:val="24"/>
          <w:szCs w:val="24"/>
        </w:rPr>
        <w:t>м</w:t>
      </w:r>
      <w:r w:rsidR="001632D0" w:rsidRPr="00DB32CC">
        <w:rPr>
          <w:rFonts w:ascii="Arial" w:hAnsi="Arial" w:cs="Arial"/>
          <w:sz w:val="24"/>
          <w:szCs w:val="24"/>
        </w:rPr>
        <w:t xml:space="preserve"> ТНПА</w:t>
      </w:r>
      <w:proofErr w:type="gramStart"/>
      <w:r w:rsidRPr="00741CCA">
        <w:rPr>
          <w:rFonts w:ascii="Arial" w:hAnsi="Arial" w:cs="Arial"/>
          <w:color w:val="2D2D2D"/>
          <w:spacing w:val="2"/>
          <w:sz w:val="24"/>
          <w:szCs w:val="24"/>
        </w:rPr>
        <w:t xml:space="preserve"> .</w:t>
      </w:r>
      <w:proofErr w:type="gramEnd"/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25EEE">
        <w:rPr>
          <w:rFonts w:ascii="Arial" w:hAnsi="Arial" w:cs="Arial"/>
          <w:sz w:val="24"/>
          <w:szCs w:val="24"/>
        </w:rPr>
        <w:t>5.2.24 Прицепные мотопомпы должны быть установлены на автомобильные либо на тракторные прицепы в соответствии с существующими на них нормами и правилами оборудования и транспортирования грузов.</w:t>
      </w:r>
      <w:proofErr w:type="gramEnd"/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5.2.25 Сварные швы конструкции мотопомпы  не должны иметь дефектов в в</w:t>
      </w:r>
      <w:r w:rsidRPr="00E25EEE">
        <w:rPr>
          <w:rFonts w:ascii="Arial" w:hAnsi="Arial" w:cs="Arial"/>
          <w:sz w:val="24"/>
          <w:szCs w:val="24"/>
        </w:rPr>
        <w:t>и</w:t>
      </w:r>
      <w:r w:rsidRPr="00E25EEE">
        <w:rPr>
          <w:rFonts w:ascii="Arial" w:hAnsi="Arial" w:cs="Arial"/>
          <w:sz w:val="24"/>
          <w:szCs w:val="24"/>
        </w:rPr>
        <w:t>де трещин, непроваров, прожогов, шлаковых включений, подрезов.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Контроль сварных швов по ГОСТ 33857</w:t>
      </w:r>
      <w:r w:rsidR="001632D0">
        <w:rPr>
          <w:rFonts w:ascii="Arial" w:hAnsi="Arial" w:cs="Arial"/>
          <w:sz w:val="24"/>
          <w:szCs w:val="24"/>
        </w:rPr>
        <w:t xml:space="preserve"> и</w:t>
      </w:r>
      <w:r w:rsidR="001632D0" w:rsidRPr="001632D0">
        <w:rPr>
          <w:rFonts w:ascii="Arial" w:hAnsi="Arial" w:cs="Arial"/>
          <w:sz w:val="24"/>
          <w:szCs w:val="24"/>
        </w:rPr>
        <w:t xml:space="preserve"> </w:t>
      </w:r>
      <w:r w:rsidR="001632D0" w:rsidRPr="00741CCA">
        <w:rPr>
          <w:rFonts w:ascii="Arial" w:hAnsi="Arial" w:cs="Arial"/>
          <w:sz w:val="24"/>
          <w:szCs w:val="24"/>
        </w:rPr>
        <w:t xml:space="preserve">по </w:t>
      </w:r>
      <w:proofErr w:type="gramStart"/>
      <w:r w:rsidR="001632D0" w:rsidRPr="00DB32CC">
        <w:rPr>
          <w:rFonts w:ascii="Arial" w:hAnsi="Arial" w:cs="Arial"/>
          <w:sz w:val="24"/>
          <w:szCs w:val="24"/>
        </w:rPr>
        <w:t>национальны</w:t>
      </w:r>
      <w:r w:rsidR="001632D0">
        <w:rPr>
          <w:rFonts w:ascii="Arial" w:hAnsi="Arial" w:cs="Arial"/>
          <w:sz w:val="24"/>
          <w:szCs w:val="24"/>
        </w:rPr>
        <w:t>м</w:t>
      </w:r>
      <w:proofErr w:type="gramEnd"/>
      <w:r w:rsidR="001632D0" w:rsidRPr="00DB32CC">
        <w:rPr>
          <w:rFonts w:ascii="Arial" w:hAnsi="Arial" w:cs="Arial"/>
          <w:sz w:val="24"/>
          <w:szCs w:val="24"/>
        </w:rPr>
        <w:t xml:space="preserve"> ТНПА</w:t>
      </w:r>
      <w:r w:rsidRPr="00E25EEE">
        <w:rPr>
          <w:rFonts w:ascii="Arial" w:hAnsi="Arial" w:cs="Arial"/>
          <w:sz w:val="24"/>
          <w:szCs w:val="24"/>
        </w:rPr>
        <w:t>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5.2.26 Мотопомпа должна быть оборудована съемным чехлом, обеспечива</w:t>
      </w:r>
      <w:r w:rsidRPr="00E25EEE">
        <w:rPr>
          <w:rFonts w:ascii="Arial" w:hAnsi="Arial" w:cs="Arial"/>
          <w:sz w:val="24"/>
          <w:szCs w:val="24"/>
        </w:rPr>
        <w:t>ю</w:t>
      </w:r>
      <w:r w:rsidRPr="00E25EEE">
        <w:rPr>
          <w:rFonts w:ascii="Arial" w:hAnsi="Arial" w:cs="Arial"/>
          <w:sz w:val="24"/>
          <w:szCs w:val="24"/>
        </w:rPr>
        <w:t>щим защиту от механических повреждений и атмосферных осадков.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5.2.27</w:t>
      </w:r>
      <w:proofErr w:type="gramStart"/>
      <w:r w:rsidRPr="00E25EEE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E25EEE">
        <w:rPr>
          <w:rFonts w:ascii="Arial" w:hAnsi="Arial" w:cs="Arial"/>
          <w:sz w:val="24"/>
          <w:szCs w:val="24"/>
        </w:rPr>
        <w:t>а мотопомпах рекомендуется устанавливать следующие контрольно-измерительные приборы и указатели: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мановакуумметр для измерения давления во всасывающем патрубке насоса;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указатель </w:t>
      </w:r>
      <w:proofErr w:type="gramStart"/>
      <w:r w:rsidRPr="00F169AD">
        <w:rPr>
          <w:rFonts w:ascii="Arial" w:hAnsi="Arial" w:cs="Arial"/>
          <w:sz w:val="24"/>
          <w:szCs w:val="24"/>
        </w:rPr>
        <w:t>частоты вращения приводного вала насоса</w:t>
      </w:r>
      <w:proofErr w:type="gramEnd"/>
      <w:r w:rsidRPr="00F169AD">
        <w:rPr>
          <w:rFonts w:ascii="Arial" w:hAnsi="Arial" w:cs="Arial"/>
          <w:sz w:val="24"/>
          <w:szCs w:val="24"/>
        </w:rPr>
        <w:t>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указатель времени наработки;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датчик (индикатор) температуры охлаждающей жидкости (для двигателей с жидкостной системой охлаждения);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датчик (индикатор) давления масла в системе смазки (для двигателей с ка</w:t>
      </w:r>
      <w:r w:rsidRPr="00F169AD">
        <w:rPr>
          <w:rFonts w:ascii="Arial" w:hAnsi="Arial" w:cs="Arial"/>
          <w:sz w:val="24"/>
          <w:szCs w:val="24"/>
        </w:rPr>
        <w:t>р</w:t>
      </w:r>
      <w:r w:rsidRPr="00F169AD">
        <w:rPr>
          <w:rFonts w:ascii="Arial" w:hAnsi="Arial" w:cs="Arial"/>
          <w:sz w:val="24"/>
          <w:szCs w:val="24"/>
        </w:rPr>
        <w:t>терной системой смазки);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индикатор разрядки аккумуляторной батареи;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индикатор включения системы зажигания.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Класс точности приборов не менее 2,5.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Контрольно-измерительные приборы следует располагать в рабочей зоне оп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ратора.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Допускается установка дополнительных контрольно-измерительных приборов.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lastRenderedPageBreak/>
        <w:t>Наличие манометра (</w:t>
      </w:r>
      <w:proofErr w:type="spellStart"/>
      <w:r w:rsidRPr="00E25EEE">
        <w:rPr>
          <w:rFonts w:ascii="Arial" w:hAnsi="Arial" w:cs="Arial"/>
          <w:sz w:val="24"/>
          <w:szCs w:val="24"/>
        </w:rPr>
        <w:t>мановакуумметра</w:t>
      </w:r>
      <w:proofErr w:type="spellEnd"/>
      <w:r w:rsidRPr="00E25EEE">
        <w:rPr>
          <w:rFonts w:ascii="Arial" w:hAnsi="Arial" w:cs="Arial"/>
          <w:sz w:val="24"/>
          <w:szCs w:val="24"/>
        </w:rPr>
        <w:t>) для измерения давления в напорном патрубке насоса обязательно.</w:t>
      </w:r>
    </w:p>
    <w:p w:rsidR="00915670" w:rsidRPr="00E25EEE" w:rsidRDefault="00915670" w:rsidP="005975C9">
      <w:pPr>
        <w:pStyle w:val="1"/>
        <w:shd w:val="clear" w:color="auto" w:fill="FFFFFF"/>
        <w:jc w:val="both"/>
        <w:textAlignment w:val="baseline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b w:val="0"/>
          <w:sz w:val="24"/>
          <w:szCs w:val="24"/>
        </w:rPr>
        <w:tab/>
        <w:t xml:space="preserve">Общие требования к манометрам и </w:t>
      </w:r>
      <w:proofErr w:type="spellStart"/>
      <w:r w:rsidRPr="00E25EEE">
        <w:rPr>
          <w:rFonts w:ascii="Arial" w:hAnsi="Arial" w:cs="Arial"/>
          <w:b w:val="0"/>
          <w:sz w:val="24"/>
          <w:szCs w:val="24"/>
        </w:rPr>
        <w:t>мановакууметрам</w:t>
      </w:r>
      <w:proofErr w:type="spellEnd"/>
      <w:r w:rsidRPr="00E25EEE">
        <w:rPr>
          <w:rFonts w:ascii="Arial" w:hAnsi="Arial" w:cs="Arial"/>
          <w:b w:val="0"/>
          <w:sz w:val="24"/>
          <w:szCs w:val="24"/>
        </w:rPr>
        <w:t xml:space="preserve"> по ГОСТ 2405, к тахоме</w:t>
      </w:r>
      <w:r w:rsidRPr="00E25EEE">
        <w:rPr>
          <w:rFonts w:ascii="Arial" w:hAnsi="Arial" w:cs="Arial"/>
          <w:b w:val="0"/>
          <w:sz w:val="24"/>
          <w:szCs w:val="24"/>
        </w:rPr>
        <w:t>т</w:t>
      </w:r>
      <w:r w:rsidRPr="00E25EEE">
        <w:rPr>
          <w:rFonts w:ascii="Arial" w:hAnsi="Arial" w:cs="Arial"/>
          <w:b w:val="0"/>
          <w:sz w:val="24"/>
          <w:szCs w:val="24"/>
        </w:rPr>
        <w:t xml:space="preserve">рам по  </w:t>
      </w:r>
      <w:r w:rsidRPr="00E25EEE">
        <w:rPr>
          <w:rFonts w:ascii="Arial" w:hAnsi="Arial" w:cs="Arial"/>
          <w:b w:val="0"/>
          <w:spacing w:val="1"/>
          <w:sz w:val="24"/>
          <w:szCs w:val="24"/>
        </w:rPr>
        <w:t xml:space="preserve">ГОСТ 21339-82, к термометрам и преобразователям температуры по  ГОСТ 16920-93 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5.2.28 Защитные покрытия мотопомпы </w:t>
      </w:r>
      <w:r w:rsidRPr="001632D0">
        <w:rPr>
          <w:rFonts w:ascii="Arial" w:hAnsi="Arial" w:cs="Arial"/>
          <w:sz w:val="24"/>
          <w:szCs w:val="24"/>
        </w:rPr>
        <w:t xml:space="preserve">по </w:t>
      </w:r>
      <w:hyperlink r:id="rId23" w:tooltip="ЕСЗКС. Покрытия лакокрасочные. Группы, технические требования и обозначения" w:history="1">
        <w:r w:rsidRPr="001632D0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9.032</w:t>
        </w:r>
      </w:hyperlink>
      <w:r w:rsidRPr="00E25EEE">
        <w:rPr>
          <w:rFonts w:ascii="Arial" w:hAnsi="Arial" w:cs="Arial"/>
          <w:sz w:val="24"/>
          <w:szCs w:val="24"/>
        </w:rPr>
        <w:t>. Основной цвет окраш</w:t>
      </w:r>
      <w:r w:rsidRPr="00E25EEE">
        <w:rPr>
          <w:rFonts w:ascii="Arial" w:hAnsi="Arial" w:cs="Arial"/>
          <w:sz w:val="24"/>
          <w:szCs w:val="24"/>
        </w:rPr>
        <w:t>и</w:t>
      </w:r>
      <w:r w:rsidRPr="00E25EEE">
        <w:rPr>
          <w:rFonts w:ascii="Arial" w:hAnsi="Arial" w:cs="Arial"/>
          <w:sz w:val="24"/>
          <w:szCs w:val="24"/>
        </w:rPr>
        <w:t>ваемых наружных поверхностей - красный.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5.2.29 Затяжка и стопорение</w:t>
      </w:r>
      <w:r w:rsidRPr="00F169AD">
        <w:rPr>
          <w:rFonts w:ascii="Arial" w:hAnsi="Arial" w:cs="Arial"/>
          <w:sz w:val="24"/>
          <w:szCs w:val="24"/>
        </w:rPr>
        <w:t xml:space="preserve"> всех крепежных сборочных узлов и деталей дол</w:t>
      </w:r>
      <w:r w:rsidRPr="00F169AD">
        <w:rPr>
          <w:rFonts w:ascii="Arial" w:hAnsi="Arial" w:cs="Arial"/>
          <w:sz w:val="24"/>
          <w:szCs w:val="24"/>
        </w:rPr>
        <w:t>ж</w:t>
      </w:r>
      <w:r w:rsidRPr="00F169AD">
        <w:rPr>
          <w:rFonts w:ascii="Arial" w:hAnsi="Arial" w:cs="Arial"/>
          <w:sz w:val="24"/>
          <w:szCs w:val="24"/>
        </w:rPr>
        <w:t>ны исключать их самопроизвольное ослабление и отвинчивание при эксплуатации и транспортировании мотопомпы.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Прочность резьбовых соединений: Класс прочности болтов </w:t>
      </w:r>
      <w:r w:rsidR="00DB2E50">
        <w:rPr>
          <w:rFonts w:ascii="Arial" w:hAnsi="Arial" w:cs="Arial"/>
          <w:sz w:val="24"/>
          <w:szCs w:val="24"/>
        </w:rPr>
        <w:t xml:space="preserve">- </w:t>
      </w:r>
      <w:r w:rsidRPr="00E25EEE">
        <w:rPr>
          <w:rFonts w:ascii="Arial" w:hAnsi="Arial" w:cs="Arial"/>
          <w:sz w:val="24"/>
          <w:szCs w:val="24"/>
        </w:rPr>
        <w:t xml:space="preserve">не ниже 8.8 по ГОСТ 1759.4, гаек </w:t>
      </w:r>
      <w:r w:rsidR="00DB2E50">
        <w:rPr>
          <w:rFonts w:ascii="Arial" w:hAnsi="Arial" w:cs="Arial"/>
          <w:sz w:val="24"/>
          <w:szCs w:val="24"/>
        </w:rPr>
        <w:t xml:space="preserve">- </w:t>
      </w:r>
      <w:r w:rsidRPr="00E25EEE">
        <w:rPr>
          <w:rFonts w:ascii="Arial" w:hAnsi="Arial" w:cs="Arial"/>
          <w:sz w:val="24"/>
          <w:szCs w:val="24"/>
        </w:rPr>
        <w:t>не ниже 8 по ГОСТ 1759.5.</w:t>
      </w:r>
    </w:p>
    <w:p w:rsidR="00812E68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Общие требования к исполнению резьбовых соединений </w:t>
      </w:r>
      <w:r w:rsidR="00DB2E50">
        <w:rPr>
          <w:rFonts w:ascii="Arial" w:hAnsi="Arial" w:cs="Arial"/>
          <w:sz w:val="24"/>
          <w:szCs w:val="24"/>
        </w:rPr>
        <w:t xml:space="preserve">- </w:t>
      </w:r>
      <w:r w:rsidRPr="00E25EEE">
        <w:rPr>
          <w:rFonts w:ascii="Arial" w:hAnsi="Arial" w:cs="Arial"/>
          <w:sz w:val="24"/>
          <w:szCs w:val="24"/>
        </w:rPr>
        <w:t>по</w:t>
      </w:r>
      <w:r w:rsidR="001632D0" w:rsidRPr="00741C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632D0" w:rsidRPr="00DB32CC">
        <w:rPr>
          <w:rFonts w:ascii="Arial" w:hAnsi="Arial" w:cs="Arial"/>
          <w:sz w:val="24"/>
          <w:szCs w:val="24"/>
        </w:rPr>
        <w:t>национальны</w:t>
      </w:r>
      <w:r w:rsidR="001632D0">
        <w:rPr>
          <w:rFonts w:ascii="Arial" w:hAnsi="Arial" w:cs="Arial"/>
          <w:sz w:val="24"/>
          <w:szCs w:val="24"/>
        </w:rPr>
        <w:t>м</w:t>
      </w:r>
      <w:proofErr w:type="gramEnd"/>
      <w:r w:rsidR="001632D0" w:rsidRPr="00DB32CC">
        <w:rPr>
          <w:rFonts w:ascii="Arial" w:hAnsi="Arial" w:cs="Arial"/>
          <w:sz w:val="24"/>
          <w:szCs w:val="24"/>
        </w:rPr>
        <w:t xml:space="preserve"> ТНПА</w:t>
      </w:r>
      <w:r w:rsidR="00DB2E50">
        <w:rPr>
          <w:rFonts w:ascii="Arial" w:hAnsi="Arial" w:cs="Arial"/>
          <w:sz w:val="24"/>
          <w:szCs w:val="24"/>
        </w:rPr>
        <w:t>.</w:t>
      </w:r>
    </w:p>
    <w:p w:rsidR="00DB2E50" w:rsidRPr="00E25EEE" w:rsidRDefault="00DB2E5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25EEE">
        <w:rPr>
          <w:rFonts w:ascii="Arial" w:hAnsi="Arial" w:cs="Arial"/>
          <w:b/>
          <w:bCs/>
          <w:sz w:val="24"/>
          <w:szCs w:val="24"/>
        </w:rPr>
        <w:t>5.3 Требования надежности</w:t>
      </w:r>
    </w:p>
    <w:p w:rsidR="00812E68" w:rsidRPr="00E25EEE" w:rsidRDefault="00812E68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5.3.1 Мотопомпа должна иметь следующие показатели надежности: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номинальная наработка на отказ вакуумной системы не менее 300 ч.;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назначенная наработка до первого капитального ремонта не менее 1500 ч.;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установленная наработка на отказ не менее - 200 ч.;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гарантийный срок хранения не менее - 3 лет;</w:t>
      </w:r>
    </w:p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срок службы до списания не менее - 10 лет</w:t>
      </w:r>
      <w:r w:rsidR="00171CF2">
        <w:rPr>
          <w:rFonts w:ascii="Arial" w:hAnsi="Arial" w:cs="Arial"/>
          <w:sz w:val="24"/>
          <w:szCs w:val="24"/>
        </w:rPr>
        <w:t xml:space="preserve"> с момента ввода в эксплуатацию</w:t>
      </w:r>
      <w:r w:rsidRPr="00E25EEE">
        <w:rPr>
          <w:rFonts w:ascii="Arial" w:hAnsi="Arial" w:cs="Arial"/>
          <w:sz w:val="24"/>
          <w:szCs w:val="24"/>
        </w:rPr>
        <w:t>.</w:t>
      </w:r>
    </w:p>
    <w:p w:rsidR="00812E68" w:rsidRPr="00E25EEE" w:rsidRDefault="00812E68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b/>
          <w:bCs/>
          <w:sz w:val="24"/>
          <w:szCs w:val="24"/>
        </w:rPr>
        <w:t>5.4 Требования стойкости к внешним воздействиям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 xml:space="preserve">5.4.1 Мотопомпы должны соответствовать климатическому исполнению - У, категория размещения 1 по </w:t>
      </w:r>
      <w:hyperlink r:id="rId24" w:tooltip="Машины, приборы и другие технические изделия. Исполнения для различных климатических районов. Категории, условия эксплуатации, хранения, транспортировки в части воздействия климатических факторов внешней среды" w:history="1">
        <w:r w:rsidRPr="00E25EEE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15150</w:t>
        </w:r>
      </w:hyperlink>
      <w:r w:rsidRPr="00E25EEE">
        <w:rPr>
          <w:rFonts w:ascii="Arial" w:hAnsi="Arial" w:cs="Arial"/>
          <w:sz w:val="24"/>
          <w:szCs w:val="24"/>
        </w:rPr>
        <w:t xml:space="preserve"> при температуре окружающего воздуха от м</w:t>
      </w:r>
      <w:r w:rsidRPr="00E25EEE">
        <w:rPr>
          <w:rFonts w:ascii="Arial" w:hAnsi="Arial" w:cs="Arial"/>
          <w:sz w:val="24"/>
          <w:szCs w:val="24"/>
        </w:rPr>
        <w:t>и</w:t>
      </w:r>
      <w:r w:rsidRPr="00E25EEE">
        <w:rPr>
          <w:rFonts w:ascii="Arial" w:hAnsi="Arial" w:cs="Arial"/>
          <w:sz w:val="24"/>
          <w:szCs w:val="24"/>
        </w:rPr>
        <w:t>нус 40</w:t>
      </w:r>
      <w:r w:rsidR="00DB2E50">
        <w:rPr>
          <w:rFonts w:ascii="Arial" w:hAnsi="Arial" w:cs="Arial"/>
          <w:sz w:val="24"/>
          <w:szCs w:val="24"/>
        </w:rPr>
        <w:t xml:space="preserve"> </w:t>
      </w:r>
      <w:r w:rsidRPr="00E25EEE">
        <w:rPr>
          <w:rFonts w:ascii="Arial" w:hAnsi="Arial" w:cs="Arial"/>
          <w:sz w:val="24"/>
          <w:szCs w:val="24"/>
        </w:rPr>
        <w:t xml:space="preserve">°С </w:t>
      </w:r>
      <w:proofErr w:type="gramStart"/>
      <w:r w:rsidRPr="00E25EEE">
        <w:rPr>
          <w:rFonts w:ascii="Arial" w:hAnsi="Arial" w:cs="Arial"/>
          <w:sz w:val="24"/>
          <w:szCs w:val="24"/>
        </w:rPr>
        <w:t>до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плюс 40</w:t>
      </w:r>
      <w:r w:rsidR="00DB2E50">
        <w:rPr>
          <w:rFonts w:ascii="Arial" w:hAnsi="Arial" w:cs="Arial"/>
          <w:sz w:val="24"/>
          <w:szCs w:val="24"/>
        </w:rPr>
        <w:t xml:space="preserve"> </w:t>
      </w:r>
      <w:r w:rsidRPr="00E25EEE">
        <w:rPr>
          <w:rFonts w:ascii="Arial" w:hAnsi="Arial" w:cs="Arial"/>
          <w:sz w:val="24"/>
          <w:szCs w:val="24"/>
        </w:rPr>
        <w:t>°С.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5.4.2 Рама, топливный бак, наружные поверхности мотопомпы и защитный кожух (в случае его жесткого исполнения) должны иметь защитное лакокрасочное покрытие, стойкое к атмосферным осадкам, пенообразователю, смазочным матери</w:t>
      </w:r>
      <w:r w:rsidRPr="00E25EEE">
        <w:rPr>
          <w:rFonts w:ascii="Arial" w:hAnsi="Arial" w:cs="Arial"/>
          <w:sz w:val="24"/>
          <w:szCs w:val="24"/>
        </w:rPr>
        <w:t>а</w:t>
      </w:r>
      <w:r w:rsidRPr="00E25EEE">
        <w:rPr>
          <w:rFonts w:ascii="Arial" w:hAnsi="Arial" w:cs="Arial"/>
          <w:sz w:val="24"/>
          <w:szCs w:val="24"/>
        </w:rPr>
        <w:t>лам, моторному маслу и топливу</w:t>
      </w:r>
      <w:r w:rsidRPr="00F169AD">
        <w:rPr>
          <w:rFonts w:ascii="Arial" w:hAnsi="Arial" w:cs="Arial"/>
          <w:sz w:val="24"/>
          <w:szCs w:val="24"/>
        </w:rPr>
        <w:t>.</w:t>
      </w:r>
    </w:p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71CF2" w:rsidRPr="00F169AD" w:rsidRDefault="00171CF2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5.5 Требования эргономики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5.5.1 Органы управления работой мотопомпы должны быть расположены в пределах зоны досягаемости оператора с учетом </w:t>
      </w:r>
      <w:r w:rsidRPr="00E25EEE">
        <w:rPr>
          <w:rFonts w:ascii="Arial" w:hAnsi="Arial" w:cs="Arial"/>
          <w:sz w:val="24"/>
          <w:szCs w:val="24"/>
        </w:rPr>
        <w:t xml:space="preserve">требований </w:t>
      </w:r>
      <w:hyperlink r:id="rId25" w:tooltip="ССБТ. Рабочее место при выполнении работ стоя. Общие эргономические требования" w:history="1">
        <w:r w:rsidRPr="00E25EEE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12.2.033</w:t>
        </w:r>
      </w:hyperlink>
      <w:r w:rsidRPr="00E25EEE">
        <w:rPr>
          <w:rFonts w:ascii="Arial" w:hAnsi="Arial" w:cs="Arial"/>
          <w:sz w:val="24"/>
          <w:szCs w:val="24"/>
        </w:rPr>
        <w:t>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5.5.2 Уровень звука, создаваемый мотопомпой при работе в номинальном р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жиме, не должен превышать 90 дБ.</w:t>
      </w:r>
    </w:p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5.5.3 Усилия на органах управления мотопомпой должны соответствовать тр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бованиям ГОСТ 21752, ГОСТ 21753.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5.6 Требования к сырью, материалам, покупным изделиям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Физико-химические свойства исходных материалов, твердость, шероховатость их поверхностей должны соответствовать стандартам, техническим условиям на их изготовление, а также назначению и условиям работы изготовляемых из них деталей.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Комплект пожарного оборудования и составные части мотопомпы, должны соответствовать требованиям технических регламентов, стандартам, техническим усл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виям на их изготовление.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Применяемые смазочные материалы должны соответствовать стандартам, техническим условиям на их изготовление, назначению и условиям работы во время эксплуатации.</w:t>
      </w:r>
    </w:p>
    <w:p w:rsidR="00915670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Входной контроль материалов и покупных изделий по ГОСТ 24297.</w:t>
      </w:r>
    </w:p>
    <w:p w:rsidR="00812E68" w:rsidRPr="00E25EEE" w:rsidRDefault="00812E68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Default="00915670" w:rsidP="005975C9">
      <w:pPr>
        <w:tabs>
          <w:tab w:val="left" w:pos="3912"/>
        </w:tabs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25EEE">
        <w:rPr>
          <w:rFonts w:ascii="Arial" w:hAnsi="Arial" w:cs="Arial"/>
          <w:b/>
          <w:bCs/>
          <w:sz w:val="24"/>
          <w:szCs w:val="24"/>
        </w:rPr>
        <w:t>5.7 Комплектность</w:t>
      </w:r>
    </w:p>
    <w:p w:rsidR="00812E68" w:rsidRPr="00E25EEE" w:rsidRDefault="00812E68" w:rsidP="005975C9">
      <w:pPr>
        <w:tabs>
          <w:tab w:val="left" w:pos="3912"/>
        </w:tabs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25EEE">
        <w:rPr>
          <w:rFonts w:ascii="Arial" w:hAnsi="Arial" w:cs="Arial"/>
          <w:bCs/>
          <w:sz w:val="24"/>
          <w:szCs w:val="24"/>
        </w:rPr>
        <w:t>5.7.1 В комплект поставки мотопомпы должны входить: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25EEE">
        <w:rPr>
          <w:rFonts w:ascii="Arial" w:hAnsi="Arial" w:cs="Arial"/>
          <w:bCs/>
          <w:sz w:val="24"/>
          <w:szCs w:val="24"/>
        </w:rPr>
        <w:t>- мотопомпа;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b/>
          <w:bCs/>
          <w:sz w:val="24"/>
          <w:szCs w:val="24"/>
        </w:rPr>
        <w:t xml:space="preserve">- </w:t>
      </w:r>
      <w:r w:rsidRPr="00E25EEE">
        <w:rPr>
          <w:rFonts w:ascii="Arial" w:hAnsi="Arial" w:cs="Arial"/>
          <w:sz w:val="24"/>
          <w:szCs w:val="24"/>
        </w:rPr>
        <w:t>комплект запасных частей, инструмента, принадлежности;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комплект монтажных частей;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комплект эксплуатационной документации на мотопомпу;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- транспортная тара.</w:t>
      </w:r>
    </w:p>
    <w:p w:rsidR="00915670" w:rsidRPr="00E25EEE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>5.7.2</w:t>
      </w:r>
      <w:proofErr w:type="gramStart"/>
      <w:r w:rsidRPr="00E25EEE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E25EEE">
        <w:rPr>
          <w:rFonts w:ascii="Arial" w:hAnsi="Arial" w:cs="Arial"/>
          <w:sz w:val="24"/>
          <w:szCs w:val="24"/>
        </w:rPr>
        <w:t xml:space="preserve"> мотопомпе должна быть приложена следующая эксплуатационно-техническая документация в соответствии с </w:t>
      </w:r>
      <w:hyperlink r:id="rId26" w:tooltip="ЕСКД. Эксплуатационные документы" w:history="1">
        <w:r w:rsidRPr="00E25EEE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2.601</w:t>
        </w:r>
      </w:hyperlink>
      <w:r w:rsidRPr="00E25EEE">
        <w:rPr>
          <w:rFonts w:ascii="Arial" w:hAnsi="Arial" w:cs="Arial"/>
          <w:sz w:val="24"/>
          <w:szCs w:val="24"/>
        </w:rPr>
        <w:t>, содержащая:</w:t>
      </w:r>
    </w:p>
    <w:p w:rsidR="00915670" w:rsidRPr="00E25EEE" w:rsidRDefault="00915670" w:rsidP="005975C9">
      <w:pPr>
        <w:shd w:val="clear" w:color="auto" w:fill="FFFFFF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tab/>
        <w:t>- руководство по эксплуатации;</w:t>
      </w:r>
    </w:p>
    <w:p w:rsidR="00915670" w:rsidRPr="00151995" w:rsidRDefault="00915670" w:rsidP="005975C9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5EEE">
        <w:rPr>
          <w:rFonts w:ascii="Arial" w:hAnsi="Arial" w:cs="Arial"/>
          <w:sz w:val="24"/>
          <w:szCs w:val="24"/>
        </w:rPr>
        <w:lastRenderedPageBreak/>
        <w:tab/>
        <w:t>- инструкɰия по монтажу, пуску, реɝулированию и обкатке мотопомпы</w:t>
      </w:r>
      <w:r>
        <w:rPr>
          <w:rFonts w:ascii="Arial" w:hAnsi="Arial" w:cs="Arial"/>
          <w:color w:val="000000"/>
          <w:sz w:val="24"/>
          <w:szCs w:val="24"/>
        </w:rPr>
        <w:t>;</w:t>
      </w:r>
    </w:p>
    <w:p w:rsidR="00915670" w:rsidRDefault="00915670" w:rsidP="005975C9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  <w:t>- ф</w:t>
      </w:r>
      <w:r w:rsidRPr="00151995">
        <w:rPr>
          <w:rFonts w:ascii="Arial" w:hAnsi="Arial" w:cs="Arial"/>
          <w:color w:val="000000"/>
          <w:sz w:val="24"/>
          <w:szCs w:val="24"/>
          <w:shd w:val="clear" w:color="auto" w:fill="FFFFFF"/>
        </w:rPr>
        <w:t>ормуляр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:rsidR="00915670" w:rsidRPr="00151995" w:rsidRDefault="00915670" w:rsidP="005975C9">
      <w:pPr>
        <w:shd w:val="clear" w:color="auto" w:fill="FFFFFF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ab/>
      </w:r>
      <w:r w:rsidRPr="00151995">
        <w:rPr>
          <w:rFonts w:ascii="Arial" w:hAnsi="Arial" w:cs="Arial"/>
          <w:sz w:val="24"/>
          <w:szCs w:val="24"/>
        </w:rPr>
        <w:t>- паспорт;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-в</w:t>
      </w:r>
      <w:r w:rsidRPr="00151995">
        <w:rPr>
          <w:rFonts w:ascii="Arial" w:hAnsi="Arial" w:cs="Arial"/>
          <w:color w:val="000000"/>
          <w:sz w:val="24"/>
          <w:szCs w:val="24"/>
          <w:shd w:val="clear" w:color="auto" w:fill="FFFFFF"/>
        </w:rPr>
        <w:t>едомость ЗИП</w:t>
      </w:r>
      <w:r w:rsidRPr="00F169AD">
        <w:rPr>
          <w:rFonts w:ascii="Arial" w:hAnsi="Arial" w:cs="Arial"/>
          <w:sz w:val="24"/>
          <w:szCs w:val="24"/>
        </w:rPr>
        <w:t>.</w:t>
      </w:r>
    </w:p>
    <w:p w:rsidR="00915670" w:rsidRPr="0046371F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371F">
        <w:rPr>
          <w:rFonts w:ascii="Arial" w:hAnsi="Arial" w:cs="Arial"/>
          <w:sz w:val="24"/>
          <w:szCs w:val="24"/>
        </w:rPr>
        <w:t>Ремонтная документация по ГОСТ 2.602.</w:t>
      </w:r>
    </w:p>
    <w:p w:rsidR="00915670" w:rsidRPr="0046371F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371F">
        <w:rPr>
          <w:rFonts w:ascii="Arial" w:hAnsi="Arial" w:cs="Arial"/>
          <w:sz w:val="24"/>
          <w:szCs w:val="24"/>
        </w:rPr>
        <w:t>Допускается объединять отдельные эксплуатационные документы в единый д</w:t>
      </w:r>
      <w:r w:rsidRPr="0046371F">
        <w:rPr>
          <w:rFonts w:ascii="Arial" w:hAnsi="Arial" w:cs="Arial"/>
          <w:sz w:val="24"/>
          <w:szCs w:val="24"/>
        </w:rPr>
        <w:t>о</w:t>
      </w:r>
      <w:r w:rsidRPr="0046371F">
        <w:rPr>
          <w:rFonts w:ascii="Arial" w:hAnsi="Arial" w:cs="Arial"/>
          <w:sz w:val="24"/>
          <w:szCs w:val="24"/>
        </w:rPr>
        <w:t>кумент.</w:t>
      </w:r>
    </w:p>
    <w:p w:rsidR="00812E68" w:rsidRPr="00F169AD" w:rsidRDefault="00812E68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5.8 Маркировка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5.8.1  Конструкция для заливки топлива, охлаждающей жидкости, места смазки, органы и элементы управления, контрольно-измерительные приборы, функционал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ное назначение которых требует пояснения, должны быть оборудованы табличками с разъяснительными надписями или обозначениями рабочих (регулирующих) полож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ний.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5.8.2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F169AD">
        <w:rPr>
          <w:rFonts w:ascii="Arial" w:hAnsi="Arial" w:cs="Arial"/>
          <w:sz w:val="24"/>
          <w:szCs w:val="24"/>
        </w:rPr>
        <w:t>а видном месте мотопомпы должна быть прикреплена табличка пре</w:t>
      </w:r>
      <w:r w:rsidRPr="00F169AD">
        <w:rPr>
          <w:rFonts w:ascii="Arial" w:hAnsi="Arial" w:cs="Arial"/>
          <w:sz w:val="24"/>
          <w:szCs w:val="24"/>
        </w:rPr>
        <w:t>д</w:t>
      </w:r>
      <w:r w:rsidRPr="00F169AD">
        <w:rPr>
          <w:rFonts w:ascii="Arial" w:hAnsi="Arial" w:cs="Arial"/>
          <w:sz w:val="24"/>
          <w:szCs w:val="24"/>
        </w:rPr>
        <w:t xml:space="preserve">приятия-изготовителя, выполненная </w:t>
      </w:r>
      <w:r w:rsidRPr="0046371F">
        <w:rPr>
          <w:rFonts w:ascii="Arial" w:hAnsi="Arial" w:cs="Arial"/>
          <w:sz w:val="24"/>
          <w:szCs w:val="24"/>
        </w:rPr>
        <w:t xml:space="preserve">по </w:t>
      </w:r>
      <w:hyperlink r:id="rId27" w:tooltip="Таблички для машин и приборов. Технические требования" w:history="1">
        <w:r w:rsidRPr="0046371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12969</w:t>
        </w:r>
      </w:hyperlink>
      <w:r w:rsidRPr="0046371F">
        <w:rPr>
          <w:rFonts w:ascii="Arial" w:hAnsi="Arial" w:cs="Arial"/>
          <w:sz w:val="24"/>
          <w:szCs w:val="24"/>
        </w:rPr>
        <w:t xml:space="preserve"> и </w:t>
      </w:r>
      <w:hyperlink r:id="rId28" w:tooltip="Таблички прямоугольные для машин и приборов. Размеры" w:history="1">
        <w:r w:rsidRPr="0046371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12971</w:t>
        </w:r>
      </w:hyperlink>
      <w:r w:rsidRPr="0046371F">
        <w:rPr>
          <w:rFonts w:ascii="Arial" w:hAnsi="Arial" w:cs="Arial"/>
          <w:sz w:val="24"/>
          <w:szCs w:val="24"/>
        </w:rPr>
        <w:t xml:space="preserve"> и содержащая</w:t>
      </w:r>
      <w:r w:rsidRPr="00F169AD">
        <w:rPr>
          <w:rFonts w:ascii="Arial" w:hAnsi="Arial" w:cs="Arial"/>
          <w:sz w:val="24"/>
          <w:szCs w:val="24"/>
        </w:rPr>
        <w:t xml:space="preserve"> следующую информацию: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наименование или товарный знак предприятия-изготовителя;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условное обозначение мотопомпы;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обозначение стандарта или технических условий;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номинальные значения подачи, напора и частоты вращения;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заводской номер мотопомпы по системе предприятия-изготовителя;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год выпуска.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169AD">
        <w:rPr>
          <w:rFonts w:ascii="Arial" w:hAnsi="Arial" w:cs="Arial"/>
          <w:sz w:val="24"/>
          <w:szCs w:val="24"/>
        </w:rPr>
        <w:t>5.8.3 Маркировка таблички, обозначение органов и элементов управления, контрольно-измерительных приборов должны быть выполнены способом, обеспечива</w:t>
      </w:r>
      <w:r w:rsidRPr="00F169AD">
        <w:rPr>
          <w:rFonts w:ascii="Arial" w:hAnsi="Arial" w:cs="Arial"/>
          <w:sz w:val="24"/>
          <w:szCs w:val="24"/>
        </w:rPr>
        <w:t>ю</w:t>
      </w:r>
      <w:r w:rsidRPr="00F169AD">
        <w:rPr>
          <w:rFonts w:ascii="Arial" w:hAnsi="Arial" w:cs="Arial"/>
          <w:sz w:val="24"/>
          <w:szCs w:val="24"/>
        </w:rPr>
        <w:t>щим четкость и сохранность надписей в течение всего срока эксплуатации мотопо</w:t>
      </w:r>
      <w:r w:rsidRPr="00F169AD">
        <w:rPr>
          <w:rFonts w:ascii="Arial" w:hAnsi="Arial" w:cs="Arial"/>
          <w:sz w:val="24"/>
          <w:szCs w:val="24"/>
        </w:rPr>
        <w:t>м</w:t>
      </w:r>
      <w:r w:rsidRPr="00F169AD">
        <w:rPr>
          <w:rFonts w:ascii="Arial" w:hAnsi="Arial" w:cs="Arial"/>
          <w:sz w:val="24"/>
          <w:szCs w:val="24"/>
        </w:rPr>
        <w:t>пы.</w:t>
      </w:r>
      <w:proofErr w:type="gramEnd"/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Шрифты и знаки для нанесения маркировки по ГОСТ 26.020.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5.8.4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F169AD">
        <w:rPr>
          <w:rFonts w:ascii="Arial" w:hAnsi="Arial" w:cs="Arial"/>
          <w:sz w:val="24"/>
          <w:szCs w:val="24"/>
        </w:rPr>
        <w:t>а насосе мотопомпы должно быть указано стрелкой, отлитой или нан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 xml:space="preserve">сенной краской на поверхности корпуса или крышки направление вращения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9AD">
        <w:rPr>
          <w:rFonts w:ascii="Arial" w:hAnsi="Arial" w:cs="Arial"/>
          <w:bCs/>
          <w:sz w:val="24"/>
          <w:szCs w:val="24"/>
        </w:rPr>
        <w:t>привода насоса.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5.8.5 Запасные части и детали маркируют обозначением чертежа на деталях и узлах. Допускается маркировку запасных частей выполнять на прикрепленных к ним бирках.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5.9 Упаковка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5.9.1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F169AD">
        <w:rPr>
          <w:rFonts w:ascii="Arial" w:hAnsi="Arial" w:cs="Arial"/>
          <w:sz w:val="24"/>
          <w:szCs w:val="24"/>
        </w:rPr>
        <w:t>ля обеспечения защиты при транспортировании от воздействия клим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 xml:space="preserve">тических факторов, механических повреждений и загрязнения мотопомпа должна быть упакована в тару </w:t>
      </w:r>
      <w:r w:rsidRPr="0046371F">
        <w:rPr>
          <w:rFonts w:ascii="Arial" w:hAnsi="Arial" w:cs="Arial"/>
          <w:sz w:val="24"/>
          <w:szCs w:val="24"/>
        </w:rPr>
        <w:t xml:space="preserve">по </w:t>
      </w:r>
      <w:hyperlink r:id="rId29" w:tooltip="Ящики дощатые неразборные для грузов массой до 500 кг. Общие технические условия" w:history="1">
        <w:r w:rsidRPr="0046371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2991</w:t>
        </w:r>
      </w:hyperlink>
      <w:r w:rsidRPr="0046371F">
        <w:rPr>
          <w:rFonts w:ascii="Arial" w:hAnsi="Arial" w:cs="Arial"/>
          <w:sz w:val="24"/>
          <w:szCs w:val="24"/>
        </w:rPr>
        <w:t xml:space="preserve">, </w:t>
      </w:r>
      <w:hyperlink r:id="rId30" w:tooltip="Ящики деревянные для продукции, поставляемой для экспорта. Общие технические условия" w:history="1">
        <w:r w:rsidRPr="0046371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24634</w:t>
        </w:r>
      </w:hyperlink>
      <w:r w:rsidRPr="0046371F">
        <w:rPr>
          <w:rFonts w:ascii="Arial" w:hAnsi="Arial" w:cs="Arial"/>
          <w:sz w:val="24"/>
          <w:szCs w:val="24"/>
        </w:rPr>
        <w:t>.</w:t>
      </w:r>
      <w:r w:rsidRPr="00F169AD">
        <w:rPr>
          <w:rFonts w:ascii="Arial" w:hAnsi="Arial" w:cs="Arial"/>
          <w:sz w:val="24"/>
          <w:szCs w:val="24"/>
        </w:rPr>
        <w:t xml:space="preserve"> Упаковка должна быть проведена так, чтобы исключить перемещение груза в таре при погрузке, транспортировании и выгрузке.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169AD">
        <w:rPr>
          <w:rFonts w:ascii="Arial" w:hAnsi="Arial" w:cs="Arial"/>
          <w:sz w:val="24"/>
          <w:szCs w:val="24"/>
        </w:rPr>
        <w:t>Техническая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 эксплуатационная документации, а также запасные части и и</w:t>
      </w:r>
      <w:r w:rsidRPr="00F169AD">
        <w:rPr>
          <w:rFonts w:ascii="Arial" w:hAnsi="Arial" w:cs="Arial"/>
          <w:sz w:val="24"/>
          <w:szCs w:val="24"/>
        </w:rPr>
        <w:t>н</w:t>
      </w:r>
      <w:r w:rsidRPr="00F169AD">
        <w:rPr>
          <w:rFonts w:ascii="Arial" w:hAnsi="Arial" w:cs="Arial"/>
          <w:sz w:val="24"/>
          <w:szCs w:val="24"/>
        </w:rPr>
        <w:t>струменты должны быть помещены во влагонепроницаемый пакет и вложена в тару вместе с мотопомпой.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Если мотопомпа и поставляемые с ней комплектующие изделия упаковываются в несколько ящиков, то на том ящике, в котором помещен пакет с документацией, должна быть сделана надпись: «Документация здесь».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В пакет с документацией должен быть вложен упаковочный лист, содержащий сведения о количестве и содержании упаковочных ящиков.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Допускается по согласованию с потребителем транспортировать мотопомпы без упаковки с обеспечением их сохранности от механических повреждений и атм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сферных осадков.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5.9.2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еред упаковкой мотопомпа и запасные детали должны быть очищены. Внутренние полости насоса должны быть осушены.</w:t>
      </w:r>
    </w:p>
    <w:p w:rsidR="00915670" w:rsidRPr="00F169AD" w:rsidRDefault="009156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5.9.3 Мотопомпа, запасные детали, приспособления и специальный инструмент должны быть законсервированы </w:t>
      </w:r>
      <w:r w:rsidRPr="0046371F">
        <w:rPr>
          <w:rFonts w:ascii="Arial" w:hAnsi="Arial" w:cs="Arial"/>
          <w:sz w:val="24"/>
          <w:szCs w:val="24"/>
        </w:rPr>
        <w:t xml:space="preserve">по </w:t>
      </w:r>
      <w:hyperlink r:id="rId31" w:tooltip="ЕСЗКС. Временная противокоррозионная защита изделий. Общие требования безопасности" w:history="1">
        <w:r w:rsidRPr="0046371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9.014</w:t>
        </w:r>
      </w:hyperlink>
      <w:r w:rsidRPr="0046371F">
        <w:rPr>
          <w:rFonts w:ascii="Arial" w:hAnsi="Arial" w:cs="Arial"/>
          <w:sz w:val="24"/>
          <w:szCs w:val="24"/>
        </w:rPr>
        <w:t>, вариант</w:t>
      </w:r>
      <w:r w:rsidRPr="00F169AD">
        <w:rPr>
          <w:rFonts w:ascii="Arial" w:hAnsi="Arial" w:cs="Arial"/>
          <w:sz w:val="24"/>
          <w:szCs w:val="24"/>
        </w:rPr>
        <w:t xml:space="preserve"> защиты ВЗ-1, ВЗ-2. Срок действия консервации - три года. В эксплуатационной документации должны быть указаны дата консервации и установленный срок защиты без переконсервации, сп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соб расконсервации мотопомпы.</w:t>
      </w:r>
    </w:p>
    <w:p w:rsidR="006249DD" w:rsidRPr="00715161" w:rsidRDefault="006249D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6371F" w:rsidRPr="00812E68" w:rsidRDefault="0046371F" w:rsidP="005975C9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2" w:name="i73858"/>
      <w:r w:rsidRPr="00812E68">
        <w:rPr>
          <w:rFonts w:ascii="Arial" w:hAnsi="Arial" w:cs="Arial"/>
          <w:sz w:val="24"/>
          <w:szCs w:val="24"/>
        </w:rPr>
        <w:t>6 Требования безопасности</w:t>
      </w:r>
      <w:bookmarkEnd w:id="12"/>
    </w:p>
    <w:p w:rsidR="0046371F" w:rsidRPr="00812E68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812E68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E68">
        <w:rPr>
          <w:rFonts w:ascii="Arial" w:hAnsi="Arial" w:cs="Arial"/>
          <w:sz w:val="24"/>
          <w:szCs w:val="24"/>
        </w:rPr>
        <w:t xml:space="preserve">6.1 Требования безопасности к конструкции мотопомпы - по </w:t>
      </w:r>
      <w:hyperlink r:id="rId32" w:tooltip="ССБТ. Техника пожарная. Требования безопасности" w:history="1">
        <w:r w:rsidRPr="00812E68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12.2.037</w:t>
        </w:r>
      </w:hyperlink>
      <w:r w:rsidRPr="00812E68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E68">
        <w:rPr>
          <w:rFonts w:ascii="Arial" w:hAnsi="Arial" w:cs="Arial"/>
          <w:sz w:val="24"/>
          <w:szCs w:val="24"/>
        </w:rPr>
        <w:lastRenderedPageBreak/>
        <w:t>6.2 Мотопомпа должна иметь специальные устройства, обеспечивающие</w:t>
      </w:r>
      <w:r w:rsidRPr="00F169A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69AD">
        <w:rPr>
          <w:rFonts w:ascii="Arial" w:hAnsi="Arial" w:cs="Arial"/>
          <w:sz w:val="24"/>
          <w:szCs w:val="24"/>
        </w:rPr>
        <w:t>бе</w:t>
      </w:r>
      <w:r w:rsidRPr="00F169AD">
        <w:rPr>
          <w:rFonts w:ascii="Arial" w:hAnsi="Arial" w:cs="Arial"/>
          <w:sz w:val="24"/>
          <w:szCs w:val="24"/>
        </w:rPr>
        <w:t>з</w:t>
      </w:r>
      <w:r w:rsidRPr="00F169AD">
        <w:rPr>
          <w:rFonts w:ascii="Arial" w:hAnsi="Arial" w:cs="Arial"/>
          <w:sz w:val="24"/>
          <w:szCs w:val="24"/>
        </w:rPr>
        <w:t>опасную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9AD">
        <w:rPr>
          <w:rFonts w:ascii="Arial" w:hAnsi="Arial" w:cs="Arial"/>
          <w:sz w:val="24"/>
          <w:szCs w:val="24"/>
        </w:rPr>
        <w:t>строповку</w:t>
      </w:r>
      <w:proofErr w:type="spellEnd"/>
      <w:r w:rsidRPr="00F169AD">
        <w:rPr>
          <w:rFonts w:ascii="Arial" w:hAnsi="Arial" w:cs="Arial"/>
          <w:sz w:val="24"/>
          <w:szCs w:val="24"/>
        </w:rPr>
        <w:t>, подъем и транспортирование их при изготовлении и монтаже.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6.3 Конструкцией сборочных единиц мотопомпы должна быть предусмотрена возможность обеспечения свободного доступа к ним, безопасность при монтаже, эк</w:t>
      </w:r>
      <w:r w:rsidRPr="00F169AD">
        <w:rPr>
          <w:rFonts w:ascii="Arial" w:hAnsi="Arial" w:cs="Arial"/>
          <w:sz w:val="24"/>
          <w:szCs w:val="24"/>
        </w:rPr>
        <w:t>с</w:t>
      </w:r>
      <w:r w:rsidRPr="00F169AD">
        <w:rPr>
          <w:rFonts w:ascii="Arial" w:hAnsi="Arial" w:cs="Arial"/>
          <w:sz w:val="24"/>
          <w:szCs w:val="24"/>
        </w:rPr>
        <w:t>плуатации и ремонте.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6.4 Вращающиеся части, расположенные в зоне работы оператора, должны иметь ограждение, обеспечивающее безопасность обслуживания.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6.5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испытанию и обслуживанию мотопомпы допускаются лица, изучившие их устройство и правила эксплуатации.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6.6 Соединение и разъединение трубопроводов, а также подтяжка резьбовых соединений во время работы насоса мотопомпы запрещены.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6.7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F169AD">
        <w:rPr>
          <w:rFonts w:ascii="Arial" w:hAnsi="Arial" w:cs="Arial"/>
          <w:sz w:val="24"/>
          <w:szCs w:val="24"/>
        </w:rPr>
        <w:t>ля работы в ночное время мотопомпа должна быть оборудована (уко</w:t>
      </w:r>
      <w:r w:rsidRPr="00F169AD">
        <w:rPr>
          <w:rFonts w:ascii="Arial" w:hAnsi="Arial" w:cs="Arial"/>
          <w:sz w:val="24"/>
          <w:szCs w:val="24"/>
        </w:rPr>
        <w:t>м</w:t>
      </w:r>
      <w:r w:rsidRPr="00F169AD">
        <w:rPr>
          <w:rFonts w:ascii="Arial" w:hAnsi="Arial" w:cs="Arial"/>
          <w:sz w:val="24"/>
          <w:szCs w:val="24"/>
        </w:rPr>
        <w:t>плектована) фонарем для освещения рабочего места оператора.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7A5CBA" w:rsidRDefault="0046371F" w:rsidP="005975C9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3" w:name="i85453"/>
      <w:r w:rsidRPr="007A5CBA">
        <w:rPr>
          <w:rFonts w:ascii="Arial" w:hAnsi="Arial" w:cs="Arial"/>
          <w:sz w:val="24"/>
          <w:szCs w:val="24"/>
        </w:rPr>
        <w:t>7 Требования охраны окружающей среды</w:t>
      </w:r>
      <w:bookmarkEnd w:id="13"/>
    </w:p>
    <w:p w:rsidR="0046371F" w:rsidRPr="007A5CBA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7A5CBA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A5CBA">
        <w:rPr>
          <w:rFonts w:ascii="Arial" w:hAnsi="Arial" w:cs="Arial"/>
          <w:sz w:val="24"/>
          <w:szCs w:val="24"/>
        </w:rPr>
        <w:t>Подтекание  топлива, смазочных материалов и охлаждающей жидкости во вр</w:t>
      </w:r>
      <w:r w:rsidRPr="007A5CBA">
        <w:rPr>
          <w:rFonts w:ascii="Arial" w:hAnsi="Arial" w:cs="Arial"/>
          <w:sz w:val="24"/>
          <w:szCs w:val="24"/>
        </w:rPr>
        <w:t>е</w:t>
      </w:r>
      <w:r w:rsidRPr="007A5CBA">
        <w:rPr>
          <w:rFonts w:ascii="Arial" w:hAnsi="Arial" w:cs="Arial"/>
          <w:sz w:val="24"/>
          <w:szCs w:val="24"/>
        </w:rPr>
        <w:t>мя хранения, транспортирования и эксплуатации мотопомпы не допускается.</w:t>
      </w:r>
    </w:p>
    <w:p w:rsidR="0046371F" w:rsidRPr="007A5CBA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7A5CBA" w:rsidRDefault="0046371F" w:rsidP="005975C9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4" w:name="i92793"/>
      <w:r w:rsidRPr="007A5CBA">
        <w:rPr>
          <w:rFonts w:ascii="Arial" w:hAnsi="Arial" w:cs="Arial"/>
          <w:sz w:val="24"/>
          <w:szCs w:val="24"/>
        </w:rPr>
        <w:t>8 Правила приемки</w:t>
      </w:r>
      <w:bookmarkEnd w:id="14"/>
    </w:p>
    <w:p w:rsidR="0046371F" w:rsidRPr="007A5CBA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8.1 Виды испытаний, общие положения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8.1.1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F169AD">
        <w:rPr>
          <w:rFonts w:ascii="Arial" w:hAnsi="Arial" w:cs="Arial"/>
          <w:sz w:val="24"/>
          <w:szCs w:val="24"/>
        </w:rPr>
        <w:t>ля мотопомп устанавливают следующие виды испытаний по ГОСТ 16504: предъявительские, приемо-сдаточные, периодические, типовые и ко</w:t>
      </w:r>
      <w:r w:rsidRPr="00F169AD">
        <w:rPr>
          <w:rFonts w:ascii="Arial" w:hAnsi="Arial" w:cs="Arial"/>
          <w:sz w:val="24"/>
          <w:szCs w:val="24"/>
        </w:rPr>
        <w:t>н</w:t>
      </w:r>
      <w:r w:rsidRPr="00F169AD">
        <w:rPr>
          <w:rFonts w:ascii="Arial" w:hAnsi="Arial" w:cs="Arial"/>
          <w:sz w:val="24"/>
          <w:szCs w:val="24"/>
        </w:rPr>
        <w:t>трольные испытании на надежность и сертификационные.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8.1.2 Предъявительские, приемосдаточные, периодические, типовые, контрол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ные испытания на надежность и сертификационные, а также испытания по определ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 xml:space="preserve">нию отдельных показателей и характеристик допускается проводить на предприятиях (организациях), имеющих необходимое испытательное оборудование. 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8.1.3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F169AD">
        <w:rPr>
          <w:rFonts w:ascii="Arial" w:hAnsi="Arial" w:cs="Arial"/>
          <w:sz w:val="24"/>
          <w:szCs w:val="24"/>
        </w:rPr>
        <w:t>а испытания предоставляется мотопомпа в сборе и полностью укомпле</w:t>
      </w:r>
      <w:r w:rsidRPr="00F169AD">
        <w:rPr>
          <w:rFonts w:ascii="Arial" w:hAnsi="Arial" w:cs="Arial"/>
          <w:sz w:val="24"/>
          <w:szCs w:val="24"/>
        </w:rPr>
        <w:t>к</w:t>
      </w:r>
      <w:r w:rsidRPr="00F169AD">
        <w:rPr>
          <w:rFonts w:ascii="Arial" w:hAnsi="Arial" w:cs="Arial"/>
          <w:sz w:val="24"/>
          <w:szCs w:val="24"/>
        </w:rPr>
        <w:t xml:space="preserve">тованная, согласно НТД. Детали, сборочные единицы и мотопомпа в целом должны быть приняты службой технического контроля предприятия-изготовителя в </w:t>
      </w:r>
      <w:r w:rsidRPr="00F169AD">
        <w:rPr>
          <w:rFonts w:ascii="Arial" w:hAnsi="Arial" w:cs="Arial"/>
          <w:sz w:val="24"/>
          <w:szCs w:val="24"/>
        </w:rPr>
        <w:lastRenderedPageBreak/>
        <w:t>соотве</w:t>
      </w:r>
      <w:r w:rsidRPr="00F169AD">
        <w:rPr>
          <w:rFonts w:ascii="Arial" w:hAnsi="Arial" w:cs="Arial"/>
          <w:sz w:val="24"/>
          <w:szCs w:val="24"/>
        </w:rPr>
        <w:t>т</w:t>
      </w:r>
      <w:r w:rsidRPr="00F169AD">
        <w:rPr>
          <w:rFonts w:ascii="Arial" w:hAnsi="Arial" w:cs="Arial"/>
          <w:sz w:val="24"/>
          <w:szCs w:val="24"/>
        </w:rPr>
        <w:t xml:space="preserve">ствии с требованиями настоящего стандарта, чертежей, технологического процесса и карт контроля. </w:t>
      </w:r>
    </w:p>
    <w:p w:rsidR="00586170" w:rsidRPr="00586170" w:rsidRDefault="00DB2E50" w:rsidP="00DB2E5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8.1.</w:t>
      </w:r>
      <w:r w:rsidR="00586170" w:rsidRPr="00586170">
        <w:rPr>
          <w:rFonts w:ascii="Arial" w:hAnsi="Arial" w:cs="Arial"/>
          <w:sz w:val="24"/>
          <w:szCs w:val="24"/>
        </w:rPr>
        <w:t xml:space="preserve">4 Испытания (исследования) по подтверждению соответствия продукции требованиям </w:t>
      </w:r>
      <w:proofErr w:type="gramStart"/>
      <w:r w:rsidR="00586170" w:rsidRPr="00586170">
        <w:rPr>
          <w:rFonts w:ascii="Arial" w:hAnsi="Arial" w:cs="Arial"/>
          <w:sz w:val="24"/>
          <w:szCs w:val="24"/>
        </w:rPr>
        <w:t>пожарной</w:t>
      </w:r>
      <w:proofErr w:type="gramEnd"/>
      <w:r w:rsidR="00586170" w:rsidRPr="00586170">
        <w:rPr>
          <w:rFonts w:ascii="Arial" w:hAnsi="Arial" w:cs="Arial"/>
          <w:sz w:val="24"/>
          <w:szCs w:val="24"/>
        </w:rPr>
        <w:t xml:space="preserve"> безопасности осуществляются с привлечением организаций, аккредитованных на право проведения этих испытаний (исследований). </w:t>
      </w:r>
    </w:p>
    <w:p w:rsidR="00586170" w:rsidRPr="00586170" w:rsidRDefault="00586170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586170">
        <w:rPr>
          <w:rFonts w:ascii="Arial" w:hAnsi="Arial" w:cs="Arial"/>
          <w:color w:val="auto"/>
        </w:rPr>
        <w:t>Места проведения  испытаний (исследований) определяются представителями организаций, аккредитованных на право проведения этих испытаний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8.2 Предъявительские испытания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8.2.1 Предъявительским испытаниям подлежит каждая мотопомпа.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8.2.2 Мотопомпа, не </w:t>
      </w:r>
      <w:proofErr w:type="gramStart"/>
      <w:r w:rsidRPr="00F169AD">
        <w:rPr>
          <w:rFonts w:ascii="Arial" w:hAnsi="Arial" w:cs="Arial"/>
          <w:sz w:val="24"/>
          <w:szCs w:val="24"/>
        </w:rPr>
        <w:t>выдержавшая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предъявительских испытаний, подлеж</w:t>
      </w:r>
      <w:r w:rsidR="00DB2E50">
        <w:rPr>
          <w:rFonts w:ascii="Arial" w:hAnsi="Arial" w:cs="Arial"/>
          <w:sz w:val="24"/>
          <w:szCs w:val="24"/>
        </w:rPr>
        <w:t>и</w:t>
      </w:r>
      <w:r w:rsidRPr="00F169AD">
        <w:rPr>
          <w:rFonts w:ascii="Arial" w:hAnsi="Arial" w:cs="Arial"/>
          <w:sz w:val="24"/>
          <w:szCs w:val="24"/>
        </w:rPr>
        <w:t>т возврату для устранения причин возникновения дефектов, повторной проверки и п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следующего предъявления на испытания.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8.3 Приемо-сдаточные испытания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8.3.1 Приемосдаточным испытаниям подлежит каждая мотопомпа, выдержа</w:t>
      </w:r>
      <w:r w:rsidRPr="00F169AD">
        <w:rPr>
          <w:rFonts w:ascii="Arial" w:hAnsi="Arial" w:cs="Arial"/>
          <w:sz w:val="24"/>
          <w:szCs w:val="24"/>
        </w:rPr>
        <w:t>в</w:t>
      </w:r>
      <w:r w:rsidRPr="00F169AD">
        <w:rPr>
          <w:rFonts w:ascii="Arial" w:hAnsi="Arial" w:cs="Arial"/>
          <w:sz w:val="24"/>
          <w:szCs w:val="24"/>
        </w:rPr>
        <w:t>шая предъявительские испытания.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8.3.2 Принятой считается мотопомп</w:t>
      </w:r>
      <w:r w:rsidRPr="00DB2E50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F169AD">
        <w:rPr>
          <w:rFonts w:ascii="Arial" w:hAnsi="Arial" w:cs="Arial"/>
          <w:sz w:val="24"/>
          <w:szCs w:val="24"/>
        </w:rPr>
        <w:t>выдержавшая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испытания, укомплект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ванная и упакованная в соответствии с требованиями настоящего стандарта.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8.3.3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F169AD">
        <w:rPr>
          <w:rFonts w:ascii="Arial" w:hAnsi="Arial" w:cs="Arial"/>
          <w:sz w:val="24"/>
          <w:szCs w:val="24"/>
        </w:rPr>
        <w:t>опускается учитывать результаты предъявительских испытаний или со</w:t>
      </w:r>
      <w:r w:rsidRPr="00F169AD">
        <w:rPr>
          <w:rFonts w:ascii="Arial" w:hAnsi="Arial" w:cs="Arial"/>
          <w:sz w:val="24"/>
          <w:szCs w:val="24"/>
        </w:rPr>
        <w:t>в</w:t>
      </w:r>
      <w:r w:rsidRPr="00F169AD">
        <w:rPr>
          <w:rFonts w:ascii="Arial" w:hAnsi="Arial" w:cs="Arial"/>
          <w:sz w:val="24"/>
          <w:szCs w:val="24"/>
        </w:rPr>
        <w:t>мещать их с приемосдаточными.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8.4 Периодические испытания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8.4.1 Периодические испытания мотопомпы проводятся предприятиями-изготовителями не реже одного раза в год при наличии изготовления мотопомп данного типа в течении года после </w:t>
      </w:r>
      <w:proofErr w:type="gramStart"/>
      <w:r w:rsidRPr="00F169AD">
        <w:rPr>
          <w:rFonts w:ascii="Arial" w:hAnsi="Arial" w:cs="Arial"/>
          <w:sz w:val="24"/>
          <w:szCs w:val="24"/>
        </w:rPr>
        <w:t>последующих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периодич</w:t>
      </w:r>
      <w:r w:rsidR="00DB2E50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ских испытаний. Для провед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ния периодических испытаний отбирается не менее одного образца мотопомп кажд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го типа, прошедших в установленном порядке приемо-сдаточные испытания.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 8.4.2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ри положительных результатах испытаний считается подтвержденным качество мотопомп, выпущенных за контролируемый период, а также возможность их </w:t>
      </w:r>
      <w:r w:rsidRPr="00F169AD">
        <w:rPr>
          <w:rFonts w:ascii="Arial" w:hAnsi="Arial" w:cs="Arial"/>
          <w:sz w:val="24"/>
          <w:szCs w:val="24"/>
        </w:rPr>
        <w:lastRenderedPageBreak/>
        <w:t>дальнейшего производства и приемки по той же документации до получения резул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татов очередных периодических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8.4.3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отрицательных результатах испытаний должны быть приостановлены приемка и отгрузка мотопомп до выявления причин возникновения дефектов, их устранения и получения положительных результатов повторных испытаний на удв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енном количестве мотопомп.</w:t>
      </w:r>
    </w:p>
    <w:p w:rsidR="007A5CBA" w:rsidRPr="00F169AD" w:rsidRDefault="007A5CBA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8.5 Типовые испытания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8.5.1 Типовые испытания следует проводить при намерении внесения в ко</w:t>
      </w:r>
      <w:r w:rsidRPr="00F169AD">
        <w:rPr>
          <w:rFonts w:ascii="Arial" w:hAnsi="Arial" w:cs="Arial"/>
          <w:sz w:val="24"/>
          <w:szCs w:val="24"/>
        </w:rPr>
        <w:t>н</w:t>
      </w:r>
      <w:r w:rsidRPr="00F169AD">
        <w:rPr>
          <w:rFonts w:ascii="Arial" w:hAnsi="Arial" w:cs="Arial"/>
          <w:sz w:val="24"/>
          <w:szCs w:val="24"/>
        </w:rPr>
        <w:t>струкцию или технологию изготовления мотопомп изменений, которые могут повлиять на показатели назначения и качества, с целью определения эффективности и цел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сообразности внесения этих изменений.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8.5.2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положительных результатах типовых испытаний вносят изменения в техническую документацию в установленном порядке.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8.6 Контрольные испытания на надежность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8.6.1 Контрольные испытания на надежность следует проводить не реже одного раза в три года  при наличии в производстве мотопомпы данного типа. 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8.6.2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испытаниях, проводимых один раз в три года, должны быть провер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ны наработка на отказ и время непрерывной работы. Остальные показатели допуск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 xml:space="preserve">ется проводить при подконтрольной эксплуатации у потребителя по </w:t>
      </w:r>
      <w:r w:rsidR="006F2543" w:rsidRPr="00741C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F2543" w:rsidRPr="00DB32CC">
        <w:rPr>
          <w:rFonts w:ascii="Arial" w:hAnsi="Arial" w:cs="Arial"/>
          <w:sz w:val="24"/>
          <w:szCs w:val="24"/>
        </w:rPr>
        <w:t>национальны</w:t>
      </w:r>
      <w:r w:rsidR="006F2543">
        <w:rPr>
          <w:rFonts w:ascii="Arial" w:hAnsi="Arial" w:cs="Arial"/>
          <w:sz w:val="24"/>
          <w:szCs w:val="24"/>
        </w:rPr>
        <w:t>м</w:t>
      </w:r>
      <w:proofErr w:type="gramEnd"/>
      <w:r w:rsidR="006F2543" w:rsidRPr="00DB32CC">
        <w:rPr>
          <w:rFonts w:ascii="Arial" w:hAnsi="Arial" w:cs="Arial"/>
          <w:sz w:val="24"/>
          <w:szCs w:val="24"/>
        </w:rPr>
        <w:t xml:space="preserve"> ТНПА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8.6.3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оценке и контроле конкретных показателей надежности не учитывают следующие отказы, зафиксированные при испытаниях, вызванные: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воздействием внешних факторов, не предусмотренных в ТД на мотопомпу;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F169AD">
        <w:rPr>
          <w:rFonts w:ascii="Arial" w:hAnsi="Arial" w:cs="Arial"/>
          <w:sz w:val="24"/>
          <w:szCs w:val="24"/>
        </w:rPr>
        <w:t>нарушением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обслуживающим персоналом инструкции по эксплуатации и р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монтной документации.</w:t>
      </w:r>
    </w:p>
    <w:p w:rsidR="0046371F" w:rsidRPr="00F169AD" w:rsidRDefault="0046371F" w:rsidP="005975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8.7 Сертификационные испытания</w:t>
      </w:r>
    </w:p>
    <w:p w:rsidR="0046371F" w:rsidRPr="00F169AD" w:rsidRDefault="0046371F" w:rsidP="005975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8.7.1 Сертификационные испытания проводит орган по сертификации по заявке предприятия-изготовителя на соответствие качества изделий требованиям </w:t>
      </w:r>
      <w:r w:rsidRPr="00F169AD">
        <w:rPr>
          <w:rFonts w:ascii="Arial" w:hAnsi="Arial" w:cs="Arial"/>
          <w:sz w:val="24"/>
          <w:szCs w:val="24"/>
        </w:rPr>
        <w:lastRenderedPageBreak/>
        <w:t>настоящ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го стандарта и других нормативных документов, используемых при сертификации продукции.</w:t>
      </w:r>
    </w:p>
    <w:p w:rsidR="0046371F" w:rsidRPr="00F169AD" w:rsidRDefault="0046371F" w:rsidP="005975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8.7.2 Количество мотопомп, предъявляемых на испытания, устанавливают по соглашению сторон.</w:t>
      </w:r>
    </w:p>
    <w:p w:rsidR="0046371F" w:rsidRPr="00F169AD" w:rsidRDefault="0046371F" w:rsidP="005975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8.7.3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F169AD">
        <w:rPr>
          <w:rFonts w:ascii="Arial" w:hAnsi="Arial" w:cs="Arial"/>
          <w:sz w:val="24"/>
          <w:szCs w:val="24"/>
        </w:rPr>
        <w:t>а сертификационные испытания предъявляют мотопомпу, прошедшую приемосдаточные испытания на предприятии-изготовителе.</w:t>
      </w:r>
    </w:p>
    <w:p w:rsidR="007A5CBA" w:rsidRPr="00F169AD" w:rsidRDefault="007A5CBA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8.8 Содержание испытаний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8.8.1 Испытания в зависимости от их вида должны соответствовать таблице 2.</w:t>
      </w:r>
    </w:p>
    <w:p w:rsidR="0046371F" w:rsidRPr="00F169AD" w:rsidRDefault="0046371F" w:rsidP="005975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Таблица 2</w:t>
      </w:r>
    </w:p>
    <w:tbl>
      <w:tblPr>
        <w:tblW w:w="5010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1132"/>
        <w:gridCol w:w="993"/>
        <w:gridCol w:w="1132"/>
        <w:gridCol w:w="991"/>
        <w:gridCol w:w="991"/>
        <w:gridCol w:w="981"/>
        <w:gridCol w:w="22"/>
        <w:gridCol w:w="20"/>
      </w:tblGrid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vMerge w:val="restar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Содержание исп</w:t>
            </w:r>
            <w:r w:rsidRPr="00F169AD">
              <w:rPr>
                <w:rFonts w:ascii="Arial" w:hAnsi="Arial" w:cs="Arial"/>
                <w:sz w:val="22"/>
                <w:szCs w:val="22"/>
              </w:rPr>
              <w:t>ы</w:t>
            </w:r>
            <w:r w:rsidRPr="00F169AD">
              <w:rPr>
                <w:rFonts w:ascii="Arial" w:hAnsi="Arial" w:cs="Arial"/>
                <w:sz w:val="22"/>
                <w:szCs w:val="22"/>
              </w:rPr>
              <w:t>тания</w:t>
            </w:r>
          </w:p>
        </w:tc>
        <w:tc>
          <w:tcPr>
            <w:tcW w:w="3181" w:type="pct"/>
            <w:gridSpan w:val="7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Вид испытания</w:t>
            </w:r>
          </w:p>
        </w:tc>
      </w:tr>
      <w:tr w:rsidR="0046371F" w:rsidRPr="00F169AD" w:rsidTr="00DB2E50">
        <w:trPr>
          <w:gridAfter w:val="1"/>
          <w:wAfter w:w="10" w:type="pct"/>
          <w:cantSplit/>
          <w:trHeight w:val="1134"/>
          <w:tblCellSpacing w:w="0" w:type="dxa"/>
        </w:trPr>
        <w:tc>
          <w:tcPr>
            <w:tcW w:w="1809" w:type="pct"/>
            <w:vMerge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FFFFFF"/>
            <w:textDirection w:val="btLr"/>
            <w:vAlign w:val="center"/>
          </w:tcPr>
          <w:p w:rsidR="0046371F" w:rsidRPr="00F169AD" w:rsidRDefault="0046371F" w:rsidP="00DB2E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Предъяв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тельские</w:t>
            </w:r>
            <w:proofErr w:type="gramEnd"/>
          </w:p>
        </w:tc>
        <w:tc>
          <w:tcPr>
            <w:tcW w:w="506" w:type="pct"/>
            <w:shd w:val="clear" w:color="auto" w:fill="FFFFFF"/>
            <w:textDirection w:val="btLr"/>
            <w:vAlign w:val="center"/>
          </w:tcPr>
          <w:p w:rsidR="0046371F" w:rsidRPr="00F169AD" w:rsidRDefault="0046371F" w:rsidP="00DB2E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Приемо-сдаточные</w:t>
            </w:r>
            <w:proofErr w:type="gramEnd"/>
          </w:p>
        </w:tc>
        <w:tc>
          <w:tcPr>
            <w:tcW w:w="577" w:type="pct"/>
            <w:shd w:val="clear" w:color="auto" w:fill="FFFFFF"/>
            <w:textDirection w:val="btLr"/>
            <w:vAlign w:val="center"/>
          </w:tcPr>
          <w:p w:rsidR="0046371F" w:rsidRPr="00F169AD" w:rsidRDefault="0046371F" w:rsidP="00DB2E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Периодич</w:t>
            </w:r>
            <w:r w:rsidRPr="00F169AD">
              <w:rPr>
                <w:rFonts w:ascii="Arial" w:hAnsi="Arial" w:cs="Arial"/>
                <w:sz w:val="22"/>
                <w:szCs w:val="22"/>
              </w:rPr>
              <w:t>е</w:t>
            </w:r>
            <w:r w:rsidRPr="00F169AD">
              <w:rPr>
                <w:rFonts w:ascii="Arial" w:hAnsi="Arial" w:cs="Arial"/>
                <w:sz w:val="22"/>
                <w:szCs w:val="22"/>
              </w:rPr>
              <w:t>ские</w:t>
            </w:r>
            <w:proofErr w:type="gramEnd"/>
          </w:p>
        </w:tc>
        <w:tc>
          <w:tcPr>
            <w:tcW w:w="505" w:type="pct"/>
            <w:shd w:val="clear" w:color="auto" w:fill="FFFFFF"/>
            <w:textDirection w:val="btLr"/>
            <w:vAlign w:val="center"/>
          </w:tcPr>
          <w:p w:rsidR="0046371F" w:rsidRPr="00F169AD" w:rsidRDefault="0046371F" w:rsidP="00DB2E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Типовые</w:t>
            </w:r>
            <w:proofErr w:type="gramEnd"/>
          </w:p>
        </w:tc>
        <w:tc>
          <w:tcPr>
            <w:tcW w:w="505" w:type="pct"/>
            <w:shd w:val="clear" w:color="auto" w:fill="FFFFFF"/>
            <w:textDirection w:val="btLr"/>
            <w:vAlign w:val="center"/>
          </w:tcPr>
          <w:p w:rsidR="0046371F" w:rsidRPr="00F169AD" w:rsidRDefault="0046371F" w:rsidP="00DB2E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На наде</w:t>
            </w:r>
            <w:r w:rsidRPr="00F169AD">
              <w:rPr>
                <w:rFonts w:ascii="Arial" w:hAnsi="Arial" w:cs="Arial"/>
                <w:sz w:val="22"/>
                <w:szCs w:val="22"/>
              </w:rPr>
              <w:t>ж</w:t>
            </w:r>
            <w:r w:rsidRPr="00F169AD">
              <w:rPr>
                <w:rFonts w:ascii="Arial" w:hAnsi="Arial" w:cs="Arial"/>
                <w:sz w:val="22"/>
                <w:szCs w:val="22"/>
              </w:rPr>
              <w:t>ность</w:t>
            </w:r>
          </w:p>
        </w:tc>
        <w:tc>
          <w:tcPr>
            <w:tcW w:w="510" w:type="pct"/>
            <w:gridSpan w:val="2"/>
            <w:shd w:val="clear" w:color="auto" w:fill="FFFFFF"/>
            <w:textDirection w:val="btLr"/>
            <w:vAlign w:val="center"/>
          </w:tcPr>
          <w:p w:rsidR="0046371F" w:rsidRPr="00F169AD" w:rsidRDefault="0046371F" w:rsidP="00DB2E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Сертифик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>ционные</w:t>
            </w:r>
            <w:proofErr w:type="gramEnd"/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1.Внешний осмотр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Определение хара</w:t>
            </w:r>
            <w:r w:rsidRPr="00F169AD">
              <w:rPr>
                <w:rFonts w:ascii="Arial" w:hAnsi="Arial" w:cs="Arial"/>
                <w:sz w:val="22"/>
                <w:szCs w:val="22"/>
              </w:rPr>
              <w:t>к</w:t>
            </w:r>
            <w:r w:rsidRPr="00F169AD">
              <w:rPr>
                <w:rFonts w:ascii="Arial" w:hAnsi="Arial" w:cs="Arial"/>
                <w:sz w:val="22"/>
                <w:szCs w:val="22"/>
              </w:rPr>
              <w:t>теристик насоса: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-напорного</w:t>
            </w:r>
            <w:proofErr w:type="gramEnd"/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-энергет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ческого</w:t>
            </w:r>
            <w:proofErr w:type="gramEnd"/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2.проверка габаритных размеров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3.проверка массы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4.проверка номинал</w:t>
            </w:r>
            <w:r w:rsidRPr="00F169AD">
              <w:rPr>
                <w:rFonts w:ascii="Arial" w:hAnsi="Arial" w:cs="Arial"/>
                <w:sz w:val="22"/>
                <w:szCs w:val="22"/>
              </w:rPr>
              <w:t>ь</w:t>
            </w:r>
            <w:r w:rsidRPr="00F169AD">
              <w:rPr>
                <w:rFonts w:ascii="Arial" w:hAnsi="Arial" w:cs="Arial"/>
                <w:sz w:val="22"/>
                <w:szCs w:val="22"/>
              </w:rPr>
              <w:t>ног</w:t>
            </w:r>
            <w:r w:rsidR="00DB2E50">
              <w:rPr>
                <w:rFonts w:ascii="Arial" w:hAnsi="Arial" w:cs="Arial"/>
                <w:sz w:val="22"/>
                <w:szCs w:val="22"/>
              </w:rPr>
              <w:t>о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 режима работы насоса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4.1 ном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нальной подачи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4.2 ном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нальной подачи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5.Проверка гермети</w:t>
            </w:r>
            <w:r w:rsidRPr="00F169AD">
              <w:rPr>
                <w:rFonts w:ascii="Arial" w:hAnsi="Arial" w:cs="Arial"/>
                <w:sz w:val="22"/>
                <w:szCs w:val="22"/>
              </w:rPr>
              <w:t>ч</w:t>
            </w:r>
            <w:r w:rsidRPr="00F169AD">
              <w:rPr>
                <w:rFonts w:ascii="Arial" w:hAnsi="Arial" w:cs="Arial"/>
                <w:sz w:val="22"/>
                <w:szCs w:val="22"/>
              </w:rPr>
              <w:t>ности: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5.1максимальным давлением на входе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5.2максимальным давлением на выходе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 xml:space="preserve">5.3проверка на </w:t>
            </w:r>
            <w:r w:rsidRPr="00F169AD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r w:rsidRPr="00F169AD">
              <w:rPr>
                <w:rFonts w:ascii="Arial" w:hAnsi="Arial" w:cs="Arial"/>
                <w:sz w:val="22"/>
                <w:szCs w:val="22"/>
              </w:rPr>
              <w:t>«с</w:t>
            </w:r>
            <w:r w:rsidRPr="00F169AD">
              <w:rPr>
                <w:rFonts w:ascii="Arial" w:hAnsi="Arial" w:cs="Arial"/>
                <w:sz w:val="22"/>
                <w:szCs w:val="22"/>
              </w:rPr>
              <w:t>у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хой» вакуум и </w:t>
            </w:r>
            <w:r w:rsidR="00DB2E50" w:rsidRPr="00F169AD">
              <w:rPr>
                <w:rFonts w:ascii="Arial" w:hAnsi="Arial" w:cs="Arial"/>
                <w:sz w:val="22"/>
                <w:szCs w:val="22"/>
              </w:rPr>
              <w:t>ге</w:t>
            </w:r>
            <w:r w:rsidR="00DB2E50" w:rsidRPr="00F169AD">
              <w:rPr>
                <w:rFonts w:ascii="Arial" w:hAnsi="Arial" w:cs="Arial"/>
                <w:sz w:val="22"/>
                <w:szCs w:val="22"/>
              </w:rPr>
              <w:t>р</w:t>
            </w:r>
            <w:r w:rsidR="00DB2E50" w:rsidRPr="00F169AD">
              <w:rPr>
                <w:rFonts w:ascii="Arial" w:hAnsi="Arial" w:cs="Arial"/>
                <w:sz w:val="22"/>
                <w:szCs w:val="22"/>
              </w:rPr>
              <w:t>метичность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rHeight w:val="1053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6.Проверка времени заполнения насоса с максимальной геометрической высоты вс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>сывания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7. Проверка подачи насоса с максимальной геометр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ческой высоты вс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>сывания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8. Прове</w:t>
            </w:r>
            <w:r w:rsidRPr="00F169AD">
              <w:rPr>
                <w:rFonts w:ascii="Arial" w:hAnsi="Arial" w:cs="Arial"/>
                <w:sz w:val="22"/>
                <w:szCs w:val="22"/>
              </w:rPr>
              <w:t>р</w:t>
            </w:r>
            <w:r w:rsidRPr="00F169AD">
              <w:rPr>
                <w:rFonts w:ascii="Arial" w:hAnsi="Arial" w:cs="Arial"/>
                <w:sz w:val="22"/>
                <w:szCs w:val="22"/>
              </w:rPr>
              <w:t xml:space="preserve">ка 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работы системы охлаждения пр</w:t>
            </w:r>
            <w:r w:rsidRPr="00F169AD">
              <w:rPr>
                <w:rFonts w:ascii="Arial" w:hAnsi="Arial" w:cs="Arial"/>
                <w:sz w:val="22"/>
                <w:szCs w:val="22"/>
              </w:rPr>
              <w:t>и</w:t>
            </w:r>
            <w:r w:rsidRPr="00F169AD">
              <w:rPr>
                <w:rFonts w:ascii="Arial" w:hAnsi="Arial" w:cs="Arial"/>
                <w:sz w:val="22"/>
                <w:szCs w:val="22"/>
              </w:rPr>
              <w:t>водного двигателя</w:t>
            </w:r>
            <w:proofErr w:type="gramEnd"/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9 Проверка системы дозиров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>ния пенообразов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>теля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lastRenderedPageBreak/>
              <w:t>10. Проверка уровня звука в раб</w:t>
            </w:r>
            <w:r w:rsidRPr="00F169AD">
              <w:rPr>
                <w:rFonts w:ascii="Arial" w:hAnsi="Arial" w:cs="Arial"/>
                <w:sz w:val="22"/>
                <w:szCs w:val="22"/>
              </w:rPr>
              <w:t>о</w:t>
            </w:r>
            <w:r w:rsidRPr="00F169AD">
              <w:rPr>
                <w:rFonts w:ascii="Arial" w:hAnsi="Arial" w:cs="Arial"/>
                <w:sz w:val="22"/>
                <w:szCs w:val="22"/>
              </w:rPr>
              <w:t>чей зоне оператора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11. Проверка усилий, прикладываемых к о</w:t>
            </w:r>
            <w:r w:rsidRPr="00F169AD">
              <w:rPr>
                <w:rFonts w:ascii="Arial" w:hAnsi="Arial" w:cs="Arial"/>
                <w:sz w:val="22"/>
                <w:szCs w:val="22"/>
              </w:rPr>
              <w:t>р</w:t>
            </w:r>
            <w:r w:rsidRPr="00F169AD">
              <w:rPr>
                <w:rFonts w:ascii="Arial" w:hAnsi="Arial" w:cs="Arial"/>
                <w:sz w:val="22"/>
                <w:szCs w:val="22"/>
              </w:rPr>
              <w:t>ганам управл</w:t>
            </w:r>
            <w:r w:rsidRPr="00F169AD">
              <w:rPr>
                <w:rFonts w:ascii="Arial" w:hAnsi="Arial" w:cs="Arial"/>
                <w:sz w:val="22"/>
                <w:szCs w:val="22"/>
              </w:rPr>
              <w:t>е</w:t>
            </w:r>
            <w:r w:rsidRPr="00F169AD">
              <w:rPr>
                <w:rFonts w:ascii="Arial" w:hAnsi="Arial" w:cs="Arial"/>
                <w:sz w:val="22"/>
                <w:szCs w:val="22"/>
              </w:rPr>
              <w:t>ния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12. Проверка показателей надежн</w:t>
            </w:r>
            <w:r w:rsidRPr="00F169AD">
              <w:rPr>
                <w:rFonts w:ascii="Arial" w:hAnsi="Arial" w:cs="Arial"/>
                <w:sz w:val="22"/>
                <w:szCs w:val="22"/>
              </w:rPr>
              <w:t>о</w:t>
            </w:r>
            <w:r w:rsidRPr="00F169AD">
              <w:rPr>
                <w:rFonts w:ascii="Arial" w:hAnsi="Arial" w:cs="Arial"/>
                <w:sz w:val="22"/>
                <w:szCs w:val="22"/>
              </w:rPr>
              <w:t>сти: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12.1 Проверка времени н</w:t>
            </w:r>
            <w:r w:rsidRPr="00F169AD">
              <w:rPr>
                <w:rFonts w:ascii="Arial" w:hAnsi="Arial" w:cs="Arial"/>
                <w:sz w:val="22"/>
                <w:szCs w:val="22"/>
              </w:rPr>
              <w:t>е</w:t>
            </w:r>
            <w:r w:rsidRPr="00F169AD">
              <w:rPr>
                <w:rFonts w:ascii="Arial" w:hAnsi="Arial" w:cs="Arial"/>
                <w:sz w:val="22"/>
                <w:szCs w:val="22"/>
              </w:rPr>
              <w:t>прерывной работы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12.2 Нар</w:t>
            </w:r>
            <w:r w:rsidRPr="00F169AD">
              <w:rPr>
                <w:rFonts w:ascii="Arial" w:hAnsi="Arial" w:cs="Arial"/>
                <w:sz w:val="22"/>
                <w:szCs w:val="22"/>
              </w:rPr>
              <w:t>а</w:t>
            </w:r>
            <w:r w:rsidRPr="00F169AD">
              <w:rPr>
                <w:rFonts w:ascii="Arial" w:hAnsi="Arial" w:cs="Arial"/>
                <w:sz w:val="22"/>
                <w:szCs w:val="22"/>
              </w:rPr>
              <w:t>ботка до отказа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12.3. Ресурс до первого капитального р</w:t>
            </w:r>
            <w:r w:rsidRPr="00F169AD">
              <w:rPr>
                <w:rFonts w:ascii="Arial" w:hAnsi="Arial" w:cs="Arial"/>
                <w:sz w:val="22"/>
                <w:szCs w:val="22"/>
              </w:rPr>
              <w:t>е</w:t>
            </w:r>
            <w:r w:rsidRPr="00F169AD">
              <w:rPr>
                <w:rFonts w:ascii="Arial" w:hAnsi="Arial" w:cs="Arial"/>
                <w:sz w:val="22"/>
                <w:szCs w:val="22"/>
              </w:rPr>
              <w:t>монта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12.4. Средний срок сохраняем</w:t>
            </w:r>
            <w:r w:rsidRPr="00F169AD">
              <w:rPr>
                <w:rFonts w:ascii="Arial" w:hAnsi="Arial" w:cs="Arial"/>
                <w:sz w:val="22"/>
                <w:szCs w:val="22"/>
              </w:rPr>
              <w:t>о</w:t>
            </w:r>
            <w:r w:rsidRPr="00F169AD">
              <w:rPr>
                <w:rFonts w:ascii="Arial" w:hAnsi="Arial" w:cs="Arial"/>
                <w:sz w:val="22"/>
                <w:szCs w:val="22"/>
              </w:rPr>
              <w:t>сти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12.5. Срок службы до списания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6371F" w:rsidRPr="00F169AD" w:rsidTr="00DB2E50">
        <w:trPr>
          <w:gridAfter w:val="1"/>
          <w:wAfter w:w="10" w:type="pct"/>
          <w:tblCellSpacing w:w="0" w:type="dxa"/>
        </w:trPr>
        <w:tc>
          <w:tcPr>
            <w:tcW w:w="1809" w:type="pct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13. Проверка на транспортабел</w:t>
            </w:r>
            <w:r w:rsidRPr="00F169AD">
              <w:rPr>
                <w:rFonts w:ascii="Arial" w:hAnsi="Arial" w:cs="Arial"/>
                <w:sz w:val="22"/>
                <w:szCs w:val="22"/>
              </w:rPr>
              <w:t>ь</w:t>
            </w:r>
            <w:r w:rsidRPr="00F169AD">
              <w:rPr>
                <w:rFonts w:ascii="Arial" w:hAnsi="Arial" w:cs="Arial"/>
                <w:sz w:val="22"/>
                <w:szCs w:val="22"/>
              </w:rPr>
              <w:t>ность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6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±</w:t>
            </w:r>
          </w:p>
        </w:tc>
        <w:tc>
          <w:tcPr>
            <w:tcW w:w="505" w:type="pct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10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6371F" w:rsidRPr="00F169AD" w:rsidTr="00DB2E50">
        <w:trPr>
          <w:tblCellSpacing w:w="0" w:type="dxa"/>
        </w:trPr>
        <w:tc>
          <w:tcPr>
            <w:tcW w:w="4979" w:type="pct"/>
            <w:gridSpan w:val="7"/>
            <w:shd w:val="clear" w:color="auto" w:fill="FFFFFF"/>
          </w:tcPr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Примечание:</w:t>
            </w:r>
          </w:p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1. Знак «+» означает, что испытания проводят;</w:t>
            </w:r>
          </w:p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2. Знак «</w:t>
            </w:r>
            <w:proofErr w:type="gramStart"/>
            <w:r w:rsidRPr="00F169AD">
              <w:rPr>
                <w:rFonts w:ascii="Arial" w:hAnsi="Arial" w:cs="Arial"/>
                <w:sz w:val="22"/>
                <w:szCs w:val="22"/>
              </w:rPr>
              <w:t>-»</w:t>
            </w:r>
            <w:proofErr w:type="gramEnd"/>
            <w:r w:rsidRPr="00F169AD">
              <w:rPr>
                <w:rFonts w:ascii="Arial" w:hAnsi="Arial" w:cs="Arial"/>
                <w:sz w:val="22"/>
                <w:szCs w:val="22"/>
              </w:rPr>
              <w:t xml:space="preserve"> - испытания не проводят;</w:t>
            </w:r>
          </w:p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3. Знак «±» - необходимость проведения проверки в данном виде испытаний оговаривается в программе испытаний.</w:t>
            </w:r>
          </w:p>
          <w:p w:rsidR="0046371F" w:rsidRPr="00F169AD" w:rsidRDefault="0046371F" w:rsidP="00DB2E50">
            <w:pPr>
              <w:pStyle w:val="aff9"/>
              <w:widowControl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F169AD">
              <w:rPr>
                <w:rFonts w:ascii="Arial" w:hAnsi="Arial" w:cs="Arial"/>
              </w:rPr>
              <w:t xml:space="preserve">4. Проверку по пункту 5.3 и 6 проводят для мотопомпы, </w:t>
            </w:r>
            <w:proofErr w:type="gramStart"/>
            <w:r w:rsidRPr="00F169AD">
              <w:rPr>
                <w:rFonts w:ascii="Arial" w:hAnsi="Arial" w:cs="Arial"/>
              </w:rPr>
              <w:t>имеющей</w:t>
            </w:r>
            <w:proofErr w:type="gramEnd"/>
            <w:r w:rsidRPr="00F169AD">
              <w:rPr>
                <w:rFonts w:ascii="Arial" w:hAnsi="Arial" w:cs="Arial"/>
              </w:rPr>
              <w:t xml:space="preserve"> в своем составе вакуумную систему.</w:t>
            </w:r>
          </w:p>
          <w:p w:rsidR="0046371F" w:rsidRPr="00F169AD" w:rsidRDefault="0046371F" w:rsidP="00DB2E50">
            <w:pPr>
              <w:rPr>
                <w:rFonts w:ascii="Arial" w:hAnsi="Arial" w:cs="Arial"/>
                <w:sz w:val="22"/>
                <w:szCs w:val="22"/>
              </w:rPr>
            </w:pPr>
            <w:r w:rsidRPr="00F169AD">
              <w:rPr>
                <w:rFonts w:ascii="Arial" w:hAnsi="Arial" w:cs="Arial"/>
                <w:sz w:val="22"/>
                <w:szCs w:val="22"/>
              </w:rPr>
              <w:t>5. Проверку работы системы охлаждения по пункту 8 приводного двигателя проводят при его наличии в конструкции мотопомпы</w:t>
            </w:r>
          </w:p>
          <w:p w:rsidR="0046371F" w:rsidRPr="00F169AD" w:rsidRDefault="0046371F" w:rsidP="00DB2E50">
            <w:pPr>
              <w:pStyle w:val="aff9"/>
              <w:widowControl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F169AD">
              <w:rPr>
                <w:rFonts w:ascii="Arial" w:hAnsi="Arial" w:cs="Arial"/>
              </w:rPr>
              <w:t xml:space="preserve">6. Проверку по пункту 9 проводят для мотопомпы, </w:t>
            </w:r>
            <w:proofErr w:type="gramStart"/>
            <w:r w:rsidRPr="00F169AD">
              <w:rPr>
                <w:rFonts w:ascii="Arial" w:hAnsi="Arial" w:cs="Arial"/>
              </w:rPr>
              <w:t>имеющей</w:t>
            </w:r>
            <w:proofErr w:type="gramEnd"/>
            <w:r w:rsidRPr="00F169AD">
              <w:rPr>
                <w:rFonts w:ascii="Arial" w:hAnsi="Arial" w:cs="Arial"/>
              </w:rPr>
              <w:t xml:space="preserve"> в своем составе систему дозир</w:t>
            </w:r>
            <w:r w:rsidRPr="00F169AD">
              <w:rPr>
                <w:rFonts w:ascii="Arial" w:hAnsi="Arial" w:cs="Arial"/>
              </w:rPr>
              <w:t>о</w:t>
            </w:r>
            <w:r w:rsidRPr="00F169AD">
              <w:rPr>
                <w:rFonts w:ascii="Arial" w:hAnsi="Arial" w:cs="Arial"/>
              </w:rPr>
              <w:t>вания пенообразователя.</w:t>
            </w:r>
          </w:p>
        </w:tc>
        <w:tc>
          <w:tcPr>
            <w:tcW w:w="21" w:type="pct"/>
            <w:gridSpan w:val="2"/>
            <w:shd w:val="clear" w:color="auto" w:fill="FFFFFF"/>
          </w:tcPr>
          <w:p w:rsidR="0046371F" w:rsidRPr="00F169AD" w:rsidRDefault="0046371F" w:rsidP="00DB2E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F2C40" w:rsidRDefault="00BF2C40" w:rsidP="005975C9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5" w:name="i107871"/>
    </w:p>
    <w:p w:rsidR="0046371F" w:rsidRPr="007A5CBA" w:rsidRDefault="0046371F" w:rsidP="005975C9">
      <w:pPr>
        <w:pStyle w:val="1"/>
        <w:jc w:val="both"/>
        <w:rPr>
          <w:rFonts w:ascii="Arial" w:hAnsi="Arial" w:cs="Arial"/>
          <w:sz w:val="24"/>
          <w:szCs w:val="24"/>
        </w:rPr>
      </w:pPr>
      <w:r w:rsidRPr="007A5CBA">
        <w:rPr>
          <w:rFonts w:ascii="Arial" w:hAnsi="Arial" w:cs="Arial"/>
          <w:sz w:val="24"/>
          <w:szCs w:val="24"/>
        </w:rPr>
        <w:t>9 Методы контроля</w:t>
      </w:r>
      <w:bookmarkEnd w:id="15"/>
    </w:p>
    <w:p w:rsidR="0046371F" w:rsidRPr="007A5CBA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9.1 Общие положения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9.1.1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F169AD">
        <w:rPr>
          <w:rFonts w:ascii="Arial" w:hAnsi="Arial" w:cs="Arial"/>
          <w:sz w:val="24"/>
          <w:szCs w:val="24"/>
        </w:rPr>
        <w:t>се средства измерений, контроля, испытательное оборудование (стенды, устройства), используемые при проведении испытаний, должны иметь действующие аттестаты, клейма или свидетельства о поверке и применяться в условиях, устано</w:t>
      </w:r>
      <w:r w:rsidRPr="00F169AD">
        <w:rPr>
          <w:rFonts w:ascii="Arial" w:hAnsi="Arial" w:cs="Arial"/>
          <w:sz w:val="24"/>
          <w:szCs w:val="24"/>
        </w:rPr>
        <w:t>в</w:t>
      </w:r>
      <w:r w:rsidRPr="00F169AD">
        <w:rPr>
          <w:rFonts w:ascii="Arial" w:hAnsi="Arial" w:cs="Arial"/>
          <w:sz w:val="24"/>
          <w:szCs w:val="24"/>
        </w:rPr>
        <w:t>ленных в эксплуатационной документации на них.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а </w:t>
      </w:r>
      <w:r w:rsidRPr="00DB2E50">
        <w:rPr>
          <w:rFonts w:ascii="Arial" w:hAnsi="Arial" w:cs="Arial"/>
          <w:sz w:val="24"/>
          <w:szCs w:val="24"/>
        </w:rPr>
        <w:t>периодические испытания и испытания на надежность</w:t>
      </w:r>
      <w:r w:rsidRPr="00F169AD">
        <w:rPr>
          <w:rFonts w:ascii="Arial" w:hAnsi="Arial" w:cs="Arial"/>
          <w:sz w:val="24"/>
          <w:szCs w:val="24"/>
        </w:rPr>
        <w:t xml:space="preserve"> предъявляются образцы, выбранные методом случайного отбора из числа мотопомп, прошедших приемо-сдаточные испытания.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9.1.3 Предприятия-изготовители должны проводить испытания  по программам и методикам, утвержденным в установленном порядке.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9.1.4 Испытания мотопомп следует проводить при температуре воды от плюс 5</w:t>
      </w:r>
      <w:r w:rsidR="00DB2E50">
        <w:rPr>
          <w:rFonts w:ascii="Arial" w:hAnsi="Arial" w:cs="Arial"/>
          <w:sz w:val="24"/>
          <w:szCs w:val="24"/>
        </w:rPr>
        <w:t> </w:t>
      </w:r>
      <w:r w:rsidRPr="00F169AD">
        <w:rPr>
          <w:rFonts w:ascii="Arial" w:hAnsi="Arial" w:cs="Arial"/>
          <w:sz w:val="24"/>
          <w:szCs w:val="24"/>
        </w:rPr>
        <w:t xml:space="preserve">°С </w:t>
      </w:r>
      <w:proofErr w:type="gramStart"/>
      <w:r w:rsidRPr="00F169AD">
        <w:rPr>
          <w:rFonts w:ascii="Arial" w:hAnsi="Arial" w:cs="Arial"/>
          <w:sz w:val="24"/>
          <w:szCs w:val="24"/>
        </w:rPr>
        <w:t>до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плюс 30</w:t>
      </w:r>
      <w:r w:rsidR="00DB2E50">
        <w:rPr>
          <w:rFonts w:ascii="Arial" w:hAnsi="Arial" w:cs="Arial"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>°С.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9.1.5 Средства измерений при испытаниях следует выбирать так, чтобы относительные предельные погрешности приведенных результатов испытаний на ном</w:t>
      </w:r>
      <w:r w:rsidRPr="00F169AD">
        <w:rPr>
          <w:rFonts w:ascii="Arial" w:hAnsi="Arial" w:cs="Arial"/>
          <w:sz w:val="24"/>
          <w:szCs w:val="24"/>
        </w:rPr>
        <w:t>и</w:t>
      </w:r>
      <w:r w:rsidRPr="00F169AD">
        <w:rPr>
          <w:rFonts w:ascii="Arial" w:hAnsi="Arial" w:cs="Arial"/>
          <w:sz w:val="24"/>
          <w:szCs w:val="24"/>
        </w:rPr>
        <w:t xml:space="preserve">нальном режиме не превышали значений, </w:t>
      </w:r>
      <w:r w:rsidRPr="007A5CBA">
        <w:rPr>
          <w:rFonts w:ascii="Arial" w:hAnsi="Arial" w:cs="Arial"/>
          <w:sz w:val="24"/>
          <w:szCs w:val="24"/>
        </w:rPr>
        <w:t xml:space="preserve">установленных </w:t>
      </w:r>
      <w:hyperlink r:id="rId33" w:tooltip="Насосы динамические. Методы испытаний" w:history="1">
        <w:r w:rsidRPr="007A5CBA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6134</w:t>
        </w:r>
      </w:hyperlink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9.2 Внешний осмотр</w:t>
      </w:r>
    </w:p>
    <w:p w:rsidR="00870569" w:rsidRPr="00F169AD" w:rsidRDefault="00870569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9.2.1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внешнем осмотре проверяется соответствие мотопомпы требованиям НТД по составу и конструктивному устройству, крепление сборочных единиц и деталей, качество изготовления, удобство управления и обслуживания, наличие и пр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вильность обозначений и маркировки.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Проверка производится визуально, путем внешнего осмотра.</w:t>
      </w:r>
    </w:p>
    <w:p w:rsidR="0046371F" w:rsidRPr="00F169AD" w:rsidRDefault="0046371F" w:rsidP="00DB2E50">
      <w:pPr>
        <w:pStyle w:val="220"/>
        <w:spacing w:after="0" w:line="360" w:lineRule="auto"/>
        <w:ind w:firstLine="709"/>
        <w:jc w:val="both"/>
        <w:rPr>
          <w:rFonts w:ascii="Arial" w:hAnsi="Arial" w:cs="Arial"/>
        </w:rPr>
      </w:pPr>
      <w:r w:rsidRPr="00F169AD">
        <w:rPr>
          <w:rFonts w:ascii="Arial" w:hAnsi="Arial" w:cs="Arial"/>
        </w:rPr>
        <w:t>9.2.2 Определение габаритных размеров и массы изделия.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9.2.2.1 Габаритные размеры мотопомпы измеряются при помощи измерител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ного инструмента (металлическая линейка, рулетка и т.д.) с ценой деления не более 1 мм и угольников.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9.2.2.2 Масса мотопомпы проверяется путем взвешивания.  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Взвешивание может производиться при помощи любых весовых устройств, обеспечивающих погрешность измерений не более 2,5 %. Допускается определять массу установки  путем измерения и последующего суммирования массы ее отдел</w:t>
      </w:r>
      <w:r w:rsidRPr="00F169AD">
        <w:rPr>
          <w:rFonts w:ascii="Arial" w:hAnsi="Arial" w:cs="Arial"/>
          <w:sz w:val="24"/>
          <w:szCs w:val="24"/>
        </w:rPr>
        <w:t>ь</w:t>
      </w:r>
      <w:r w:rsidRPr="00F169AD">
        <w:rPr>
          <w:rFonts w:ascii="Arial" w:hAnsi="Arial" w:cs="Arial"/>
          <w:sz w:val="24"/>
          <w:szCs w:val="24"/>
        </w:rPr>
        <w:t>ных элементов (сборочных единиц).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9.2.3 Проверка номинального режима работы насоса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Проверка параметров номинального режима насоса - согласно НТД изготовит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ля.</w:t>
      </w: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9.3 Проверка герметичности</w:t>
      </w:r>
    </w:p>
    <w:p w:rsidR="00870569" w:rsidRPr="00F169AD" w:rsidRDefault="00870569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9.3.1 Проверка герметичности насоса максимальным давлением на входе пр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 xml:space="preserve">водится испытательным гидравлическим статическим давлением </w:t>
      </w:r>
      <w:r w:rsidRPr="00F169AD">
        <w:rPr>
          <w:rFonts w:ascii="Arial" w:hAnsi="Arial" w:cs="Arial"/>
          <w:i/>
          <w:iCs/>
          <w:sz w:val="24"/>
          <w:szCs w:val="24"/>
        </w:rPr>
        <w:t>Р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1исп </w:t>
      </w:r>
      <w:r w:rsidRPr="00F169AD">
        <w:rPr>
          <w:rFonts w:ascii="Arial" w:hAnsi="Arial" w:cs="Arial"/>
          <w:sz w:val="24"/>
          <w:szCs w:val="24"/>
        </w:rPr>
        <w:t xml:space="preserve">= (0,6 ± 0,05) МПа. После заполнения насоса водой и полного выпуска из него воздуха должны быть перекрыты все запирающие устройства (вентили, краны, заглушки). </w:t>
      </w:r>
      <w:proofErr w:type="gramStart"/>
      <w:r w:rsidRPr="00F169AD">
        <w:rPr>
          <w:rFonts w:ascii="Arial" w:hAnsi="Arial" w:cs="Arial"/>
          <w:sz w:val="24"/>
          <w:szCs w:val="24"/>
        </w:rPr>
        <w:t>С помощью поршневого или другого насоса давление плавно доводится до испытательного, кот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рое следует поддерживать в течение не менее 5 мин.</w:t>
      </w:r>
      <w:proofErr w:type="gramEnd"/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9.3.2 Проверка герметичности и прочности насоса максимальным давлением на выходе проводится испытательным динамическим давлением равном</w:t>
      </w:r>
      <w:r w:rsidRPr="00F169AD">
        <w:rPr>
          <w:rFonts w:ascii="Arial" w:hAnsi="Arial" w:cs="Arial"/>
          <w:i/>
          <w:iCs/>
          <w:sz w:val="24"/>
          <w:szCs w:val="24"/>
        </w:rPr>
        <w:t xml:space="preserve"> </w:t>
      </w:r>
      <w:r w:rsidRPr="00F169AD">
        <w:rPr>
          <w:rFonts w:ascii="Arial" w:hAnsi="Arial" w:cs="Arial"/>
          <w:i/>
          <w:iCs/>
          <w:sz w:val="24"/>
          <w:szCs w:val="24"/>
        </w:rPr>
        <w:lastRenderedPageBreak/>
        <w:t>Р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2исп</w:t>
      </w:r>
      <w:r w:rsidRPr="00F169AD">
        <w:rPr>
          <w:rFonts w:ascii="Arial" w:hAnsi="Arial" w:cs="Arial"/>
          <w:sz w:val="24"/>
          <w:szCs w:val="24"/>
        </w:rPr>
        <w:t> = (</w:t>
      </w:r>
      <w:r w:rsidRPr="00F169AD">
        <w:rPr>
          <w:rFonts w:ascii="Arial" w:hAnsi="Arial" w:cs="Arial"/>
          <w:i/>
          <w:iCs/>
          <w:sz w:val="24"/>
          <w:szCs w:val="24"/>
        </w:rPr>
        <w:t>Р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2max</w:t>
      </w:r>
      <w:r w:rsidR="00DB2E50">
        <w:rPr>
          <w:rFonts w:ascii="Arial" w:hAnsi="Arial" w:cs="Arial"/>
          <w:i/>
          <w:iCs/>
          <w:sz w:val="24"/>
          <w:szCs w:val="24"/>
          <w:vertAlign w:val="subscript"/>
        </w:rPr>
        <w:t> </w:t>
      </w:r>
      <w:r w:rsidRPr="00F169AD">
        <w:rPr>
          <w:rFonts w:ascii="Arial" w:hAnsi="Arial" w:cs="Arial"/>
          <w:sz w:val="24"/>
          <w:szCs w:val="24"/>
        </w:rPr>
        <w:t>±</w:t>
      </w:r>
      <w:r w:rsidR="00DB2E50">
        <w:rPr>
          <w:rFonts w:ascii="Arial" w:hAnsi="Arial" w:cs="Arial"/>
          <w:sz w:val="24"/>
          <w:szCs w:val="24"/>
        </w:rPr>
        <w:t> </w:t>
      </w:r>
      <w:r w:rsidRPr="00F169AD">
        <w:rPr>
          <w:rFonts w:ascii="Arial" w:hAnsi="Arial" w:cs="Arial"/>
          <w:sz w:val="24"/>
          <w:szCs w:val="24"/>
        </w:rPr>
        <w:t>0,05) МПа. После заполнения насоса водой включают приводной двигатель и при увеличении частоты вращения давление на выходе из насоса доводят до испыт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тельного и поддерживают в течение не менее 1 мин при обеспечении обмена воды в насосе.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Допускается для создания необходимого испытательного давления </w:t>
      </w:r>
      <w:r w:rsidRPr="00F169AD">
        <w:rPr>
          <w:rFonts w:ascii="Arial" w:hAnsi="Arial" w:cs="Arial"/>
          <w:i/>
          <w:iCs/>
          <w:sz w:val="24"/>
          <w:szCs w:val="24"/>
        </w:rPr>
        <w:t>Р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 xml:space="preserve">2исп </w:t>
      </w:r>
      <w:r w:rsidRPr="00F169AD">
        <w:rPr>
          <w:rFonts w:ascii="Arial" w:hAnsi="Arial" w:cs="Arial"/>
          <w:iCs/>
          <w:sz w:val="24"/>
          <w:szCs w:val="24"/>
        </w:rPr>
        <w:t>созд</w:t>
      </w:r>
      <w:r w:rsidRPr="00F169AD">
        <w:rPr>
          <w:rFonts w:ascii="Arial" w:hAnsi="Arial" w:cs="Arial"/>
          <w:iCs/>
          <w:sz w:val="24"/>
          <w:szCs w:val="24"/>
        </w:rPr>
        <w:t>а</w:t>
      </w:r>
      <w:r w:rsidRPr="00F169AD">
        <w:rPr>
          <w:rFonts w:ascii="Arial" w:hAnsi="Arial" w:cs="Arial"/>
          <w:iCs/>
          <w:sz w:val="24"/>
          <w:szCs w:val="24"/>
        </w:rPr>
        <w:t>ние во время испытаний избыточного давления на входе в насос, не превышающего максимального</w:t>
      </w:r>
      <w:r w:rsidRPr="00F169AD">
        <w:rPr>
          <w:rFonts w:ascii="Arial" w:hAnsi="Arial" w:cs="Arial"/>
          <w:sz w:val="24"/>
          <w:szCs w:val="24"/>
        </w:rPr>
        <w:t xml:space="preserve"> допустимого значения </w:t>
      </w:r>
      <w:r w:rsidRPr="00F169AD">
        <w:rPr>
          <w:rFonts w:ascii="Arial" w:hAnsi="Arial" w:cs="Arial"/>
          <w:i/>
          <w:iCs/>
          <w:sz w:val="24"/>
          <w:szCs w:val="24"/>
        </w:rPr>
        <w:t>Р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1исп</w:t>
      </w:r>
      <w:r w:rsidRPr="00F169AD">
        <w:rPr>
          <w:rFonts w:ascii="Arial" w:hAnsi="Arial" w:cs="Arial"/>
          <w:i/>
          <w:iCs/>
          <w:sz w:val="24"/>
          <w:szCs w:val="24"/>
        </w:rPr>
        <w:t>.</w:t>
      </w:r>
      <w:r w:rsidRPr="00F169AD">
        <w:rPr>
          <w:rFonts w:ascii="Arial" w:hAnsi="Arial" w:cs="Arial"/>
          <w:sz w:val="24"/>
          <w:szCs w:val="24"/>
        </w:rPr>
        <w:t xml:space="preserve"> 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При проведении испытаний течь и каплеобразования через стенки корпуса и соединения деталей насоса не допускаются. Утечка из дренажного отверстия упло</w:t>
      </w:r>
      <w:r w:rsidRPr="00F169AD">
        <w:rPr>
          <w:rFonts w:ascii="Arial" w:hAnsi="Arial" w:cs="Arial"/>
          <w:sz w:val="24"/>
          <w:szCs w:val="24"/>
        </w:rPr>
        <w:t>т</w:t>
      </w:r>
      <w:r w:rsidRPr="00F169AD">
        <w:rPr>
          <w:rFonts w:ascii="Arial" w:hAnsi="Arial" w:cs="Arial"/>
          <w:sz w:val="24"/>
          <w:szCs w:val="24"/>
        </w:rPr>
        <w:t>нения вала должна отсутствовать или иметь форму отдельных капель.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9.3.3 Проверка на «сухой» вакуум и герметичность</w:t>
      </w:r>
    </w:p>
    <w:p w:rsidR="00A63F30" w:rsidRPr="00F169AD" w:rsidRDefault="00A63F3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9.3.3.1 Проверка </w:t>
      </w:r>
      <w:r w:rsidRPr="00F169AD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9AD">
        <w:rPr>
          <w:rFonts w:ascii="Arial" w:hAnsi="Arial" w:cs="Arial"/>
          <w:bCs/>
          <w:sz w:val="24"/>
          <w:szCs w:val="24"/>
        </w:rPr>
        <w:t>на «сухой» вакуум и герметичность</w:t>
      </w:r>
      <w:r w:rsidRPr="00F169AD">
        <w:rPr>
          <w:rFonts w:ascii="Arial" w:hAnsi="Arial" w:cs="Arial"/>
          <w:sz w:val="24"/>
          <w:szCs w:val="24"/>
        </w:rPr>
        <w:t xml:space="preserve"> проводится путем созд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ния внутри насоса разряжения 0,085±0,005 МПа и определения падения разряжения за 150 с.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9.3.3.2 Разряжение внутри насоса может создаваться любым вакуумным насосом, включая вакуумный насос из входящей в состав насоса системы водозаполн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 xml:space="preserve">ния. Отсчет времени проводится </w:t>
      </w:r>
      <w:r w:rsidR="00DB2E50" w:rsidRPr="00F169AD">
        <w:rPr>
          <w:rFonts w:ascii="Arial" w:hAnsi="Arial" w:cs="Arial"/>
          <w:sz w:val="24"/>
          <w:szCs w:val="24"/>
        </w:rPr>
        <w:t>секундомером</w:t>
      </w:r>
      <w:r w:rsidRPr="00F169AD">
        <w:rPr>
          <w:rFonts w:ascii="Arial" w:hAnsi="Arial" w:cs="Arial"/>
          <w:sz w:val="24"/>
          <w:szCs w:val="24"/>
        </w:rPr>
        <w:t xml:space="preserve"> с момента закрытия вакуумного крана.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9.3.3.3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 следует проверять значение вакуума, создаваемого в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куумным насосом в объеме насоса, и герметичность.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При наличии вакуумной системы вакуум следует создавать собственным вак</w:t>
      </w:r>
      <w:r w:rsidRPr="00F169AD">
        <w:rPr>
          <w:rFonts w:ascii="Arial" w:hAnsi="Arial" w:cs="Arial"/>
          <w:sz w:val="24"/>
          <w:szCs w:val="24"/>
        </w:rPr>
        <w:t>у</w:t>
      </w:r>
      <w:r w:rsidRPr="00F169AD">
        <w:rPr>
          <w:rFonts w:ascii="Arial" w:hAnsi="Arial" w:cs="Arial"/>
          <w:sz w:val="24"/>
          <w:szCs w:val="24"/>
        </w:rPr>
        <w:t>умным насосом. При отсутствии вакуумной системы вакуум следует создавать любым другим вакуумным насосом.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9.3.3.4 Созданный вакуум в объеме насоса - не менее минус 0,8 МПа. Погре</w:t>
      </w:r>
      <w:r w:rsidRPr="00F169AD">
        <w:rPr>
          <w:rFonts w:ascii="Arial" w:hAnsi="Arial" w:cs="Arial"/>
          <w:sz w:val="24"/>
          <w:szCs w:val="24"/>
        </w:rPr>
        <w:t>ш</w:t>
      </w:r>
      <w:r w:rsidRPr="00F169AD">
        <w:rPr>
          <w:rFonts w:ascii="Arial" w:hAnsi="Arial" w:cs="Arial"/>
          <w:sz w:val="24"/>
          <w:szCs w:val="24"/>
        </w:rPr>
        <w:t>ность измерения вакуума - ± 0,05 МПа.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9.3.3.5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осле отключения вакуумного насоса определяют падение вакуума (герметичность). Падение вакуума должно быть не более 0,13 МПа за 150 с.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9.3.3.6 Отсчет времени следует проводить с момента отключения вакуумного насоса (перекрытия вакуумной магистрали). Время измеряют секундомером с ценой деления 0,2 с.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9.3.3.7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 следует измерять и фиксировать значение вакуума, время.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9.4 Проверка системы водозаполнения</w:t>
      </w:r>
    </w:p>
    <w:p w:rsidR="00A63F30" w:rsidRPr="00F169AD" w:rsidRDefault="00A63F30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9.4.1 Проверка времени заполнения насоса с максимальной геометрич</w:t>
      </w:r>
      <w:r w:rsidRPr="00F169AD">
        <w:rPr>
          <w:rFonts w:ascii="Arial" w:hAnsi="Arial" w:cs="Arial"/>
          <w:b/>
          <w:bCs/>
          <w:sz w:val="24"/>
          <w:szCs w:val="24"/>
        </w:rPr>
        <w:t>е</w:t>
      </w:r>
      <w:r w:rsidRPr="00F169AD">
        <w:rPr>
          <w:rFonts w:ascii="Arial" w:hAnsi="Arial" w:cs="Arial"/>
          <w:b/>
          <w:bCs/>
          <w:sz w:val="24"/>
          <w:szCs w:val="24"/>
        </w:rPr>
        <w:t>ской высоты всасывания</w:t>
      </w:r>
    </w:p>
    <w:p w:rsidR="0046371F" w:rsidRPr="00AE1862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9.4.1.1 Испытания следует проводить с помощью схемы, изображенной на </w:t>
      </w:r>
      <w:hyperlink r:id="rId34" w:anchor="i122511" w:tooltip="1 - насос; 2 - приводной двигатель; 3 - всасывающая линия; 4 - напорный вентиль; 5 - устройство для измерения подачи; 6, 7 – мановакуумметры Рисунок 1" w:history="1">
        <w:r w:rsidRPr="00AE1862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р</w:t>
        </w:r>
        <w:r w:rsidRPr="00AE1862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и</w:t>
        </w:r>
        <w:r w:rsidRPr="00AE1862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сунке 1</w:t>
        </w:r>
      </w:hyperlink>
      <w:r w:rsidRPr="00AE1862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DB2E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C9A1BBA" wp14:editId="0F265E4E">
            <wp:extent cx="2062480" cy="2115820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E50" w:rsidRDefault="0046371F" w:rsidP="00DB2E50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bookmarkStart w:id="16" w:name="i122511"/>
      <w:r w:rsidRPr="00F169AD">
        <w:rPr>
          <w:rFonts w:ascii="Arial" w:hAnsi="Arial" w:cs="Arial"/>
          <w:bCs/>
          <w:i/>
          <w:iCs/>
          <w:sz w:val="24"/>
          <w:szCs w:val="24"/>
        </w:rPr>
        <w:t xml:space="preserve">1 </w:t>
      </w:r>
      <w:bookmarkEnd w:id="16"/>
      <w:r w:rsidRPr="00F169AD">
        <w:rPr>
          <w:rFonts w:ascii="Arial" w:hAnsi="Arial" w:cs="Arial"/>
          <w:bCs/>
          <w:sz w:val="24"/>
          <w:szCs w:val="24"/>
        </w:rPr>
        <w:t xml:space="preserve">- насос; </w:t>
      </w:r>
      <w:r w:rsidRPr="00F169AD">
        <w:rPr>
          <w:rFonts w:ascii="Arial" w:hAnsi="Arial" w:cs="Arial"/>
          <w:bCs/>
          <w:i/>
          <w:iCs/>
          <w:sz w:val="24"/>
          <w:szCs w:val="24"/>
        </w:rPr>
        <w:t>2</w:t>
      </w:r>
      <w:r w:rsidRPr="00F169AD">
        <w:rPr>
          <w:rFonts w:ascii="Arial" w:hAnsi="Arial" w:cs="Arial"/>
          <w:bCs/>
          <w:sz w:val="24"/>
          <w:szCs w:val="24"/>
        </w:rPr>
        <w:t xml:space="preserve"> - приводной двигатель; </w:t>
      </w:r>
      <w:r w:rsidRPr="00F169AD">
        <w:rPr>
          <w:rFonts w:ascii="Arial" w:hAnsi="Arial" w:cs="Arial"/>
          <w:bCs/>
          <w:i/>
          <w:iCs/>
          <w:sz w:val="24"/>
          <w:szCs w:val="24"/>
        </w:rPr>
        <w:t>3</w:t>
      </w:r>
      <w:r w:rsidRPr="00F169AD">
        <w:rPr>
          <w:rFonts w:ascii="Arial" w:hAnsi="Arial" w:cs="Arial"/>
          <w:bCs/>
          <w:sz w:val="24"/>
          <w:szCs w:val="24"/>
        </w:rPr>
        <w:t xml:space="preserve"> - всасывающая линия; </w:t>
      </w:r>
      <w:r w:rsidRPr="00F169AD">
        <w:rPr>
          <w:rFonts w:ascii="Arial" w:hAnsi="Arial" w:cs="Arial"/>
          <w:bCs/>
          <w:i/>
          <w:iCs/>
          <w:sz w:val="24"/>
          <w:szCs w:val="24"/>
        </w:rPr>
        <w:t xml:space="preserve">4 </w:t>
      </w:r>
      <w:r w:rsidRPr="00F169AD">
        <w:rPr>
          <w:rFonts w:ascii="Arial" w:hAnsi="Arial" w:cs="Arial"/>
          <w:bCs/>
          <w:sz w:val="24"/>
          <w:szCs w:val="24"/>
        </w:rPr>
        <w:t>- напорный ве</w:t>
      </w:r>
      <w:r w:rsidRPr="00F169AD">
        <w:rPr>
          <w:rFonts w:ascii="Arial" w:hAnsi="Arial" w:cs="Arial"/>
          <w:bCs/>
          <w:sz w:val="24"/>
          <w:szCs w:val="24"/>
        </w:rPr>
        <w:t>н</w:t>
      </w:r>
      <w:r w:rsidRPr="00F169AD">
        <w:rPr>
          <w:rFonts w:ascii="Arial" w:hAnsi="Arial" w:cs="Arial"/>
          <w:bCs/>
          <w:sz w:val="24"/>
          <w:szCs w:val="24"/>
        </w:rPr>
        <w:t xml:space="preserve">тиль; </w:t>
      </w:r>
    </w:p>
    <w:p w:rsidR="00DB2E50" w:rsidRDefault="0046371F" w:rsidP="00DB2E50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i/>
          <w:iCs/>
          <w:sz w:val="24"/>
          <w:szCs w:val="24"/>
        </w:rPr>
        <w:t>5</w:t>
      </w:r>
      <w:r w:rsidRPr="00F169AD">
        <w:rPr>
          <w:rFonts w:ascii="Arial" w:hAnsi="Arial" w:cs="Arial"/>
          <w:bCs/>
          <w:sz w:val="24"/>
          <w:szCs w:val="24"/>
        </w:rPr>
        <w:t xml:space="preserve"> - устройство для измерения подачи; </w:t>
      </w:r>
      <w:r w:rsidRPr="00F169AD">
        <w:rPr>
          <w:rFonts w:ascii="Arial" w:hAnsi="Arial" w:cs="Arial"/>
          <w:bCs/>
          <w:i/>
          <w:iCs/>
          <w:sz w:val="24"/>
          <w:szCs w:val="24"/>
        </w:rPr>
        <w:t>6</w:t>
      </w:r>
      <w:r w:rsidRPr="00F169AD">
        <w:rPr>
          <w:rFonts w:ascii="Arial" w:hAnsi="Arial" w:cs="Arial"/>
          <w:bCs/>
          <w:sz w:val="24"/>
          <w:szCs w:val="24"/>
        </w:rPr>
        <w:t xml:space="preserve">, </w:t>
      </w:r>
      <w:r w:rsidRPr="00F169AD">
        <w:rPr>
          <w:rFonts w:ascii="Arial" w:hAnsi="Arial" w:cs="Arial"/>
          <w:bCs/>
          <w:i/>
          <w:iCs/>
          <w:sz w:val="24"/>
          <w:szCs w:val="24"/>
        </w:rPr>
        <w:t>7</w:t>
      </w:r>
      <w:r w:rsidRPr="00F169AD">
        <w:rPr>
          <w:rFonts w:ascii="Arial" w:hAnsi="Arial" w:cs="Arial"/>
          <w:bCs/>
          <w:sz w:val="24"/>
          <w:szCs w:val="24"/>
        </w:rPr>
        <w:t xml:space="preserve"> – мановакуумметры</w:t>
      </w:r>
    </w:p>
    <w:p w:rsidR="0046371F" w:rsidRPr="00F169AD" w:rsidRDefault="0046371F" w:rsidP="00DB2E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Рисунок 1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9.4.1.2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F169AD">
        <w:rPr>
          <w:rFonts w:ascii="Arial" w:hAnsi="Arial" w:cs="Arial"/>
          <w:sz w:val="24"/>
          <w:szCs w:val="24"/>
        </w:rPr>
        <w:t>ключают систему заполнения и фиксируют время заполнения водой всасывающей линии и насоса.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Начало отсчета времени должно происходить одновременно с включением системы водозаполнения. </w:t>
      </w:r>
      <w:proofErr w:type="gramStart"/>
      <w:r w:rsidRPr="00F169AD">
        <w:rPr>
          <w:rFonts w:ascii="Arial" w:hAnsi="Arial" w:cs="Arial"/>
          <w:sz w:val="24"/>
          <w:szCs w:val="24"/>
        </w:rPr>
        <w:t>Временем заполнения насоса водой для системы водозапо</w:t>
      </w:r>
      <w:r w:rsidRPr="00F169AD">
        <w:rPr>
          <w:rFonts w:ascii="Arial" w:hAnsi="Arial" w:cs="Arial"/>
          <w:sz w:val="24"/>
          <w:szCs w:val="24"/>
        </w:rPr>
        <w:t>л</w:t>
      </w:r>
      <w:r w:rsidRPr="00F169AD">
        <w:rPr>
          <w:rFonts w:ascii="Arial" w:hAnsi="Arial" w:cs="Arial"/>
          <w:sz w:val="24"/>
          <w:szCs w:val="24"/>
        </w:rPr>
        <w:t xml:space="preserve">нения с ручным или полуавтоматическим управлением считают время от момента включения системы водозаполнения до появления воды в </w:t>
      </w:r>
      <w:proofErr w:type="spellStart"/>
      <w:r w:rsidRPr="00F169AD">
        <w:rPr>
          <w:rFonts w:ascii="Arial" w:hAnsi="Arial" w:cs="Arial"/>
          <w:sz w:val="24"/>
          <w:szCs w:val="24"/>
        </w:rPr>
        <w:t>окуляторе</w:t>
      </w:r>
      <w:proofErr w:type="spellEnd"/>
      <w:r w:rsidRPr="00F169AD">
        <w:rPr>
          <w:rFonts w:ascii="Arial" w:hAnsi="Arial" w:cs="Arial"/>
          <w:sz w:val="24"/>
          <w:szCs w:val="24"/>
        </w:rPr>
        <w:t xml:space="preserve"> вакуумного з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твора или до сигнала с датчика заполнения и автоматического отключения вакуумного насоса.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169AD">
        <w:rPr>
          <w:rFonts w:ascii="Arial" w:hAnsi="Arial" w:cs="Arial"/>
          <w:sz w:val="24"/>
          <w:szCs w:val="24"/>
        </w:rPr>
        <w:t>Временем заполнения насоса водой для системы водозаполнения с автом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тическим управлением считается время от момента включения системы водозапо</w:t>
      </w:r>
      <w:r w:rsidRPr="00F169AD">
        <w:rPr>
          <w:rFonts w:ascii="Arial" w:hAnsi="Arial" w:cs="Arial"/>
          <w:sz w:val="24"/>
          <w:szCs w:val="24"/>
        </w:rPr>
        <w:t>л</w:t>
      </w:r>
      <w:r w:rsidRPr="00F169AD">
        <w:rPr>
          <w:rFonts w:ascii="Arial" w:hAnsi="Arial" w:cs="Arial"/>
          <w:sz w:val="24"/>
          <w:szCs w:val="24"/>
        </w:rPr>
        <w:t xml:space="preserve">нения до появления устойчивого давления в напорном коллекторе или до появления воды из ручного ствола. </w:t>
      </w:r>
      <w:proofErr w:type="gramEnd"/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 Время измеряют секундомером с ценой деления 0,2 с. Максимальную геоме</w:t>
      </w:r>
      <w:r w:rsidRPr="00F169AD">
        <w:rPr>
          <w:rFonts w:ascii="Arial" w:hAnsi="Arial" w:cs="Arial"/>
          <w:sz w:val="24"/>
          <w:szCs w:val="24"/>
        </w:rPr>
        <w:t>т</w:t>
      </w:r>
      <w:r w:rsidRPr="00F169AD">
        <w:rPr>
          <w:rFonts w:ascii="Arial" w:hAnsi="Arial" w:cs="Arial"/>
          <w:sz w:val="24"/>
          <w:szCs w:val="24"/>
        </w:rPr>
        <w:t xml:space="preserve">рическую высоту всасывания определяют с погрешностью не более </w:t>
      </w:r>
      <w:smartTag w:uri="urn:schemas-microsoft-com:office:smarttags" w:element="metricconverter">
        <w:smartTagPr>
          <w:attr w:name="ProductID" w:val="0,1 м"/>
        </w:smartTagPr>
        <w:r w:rsidRPr="00F169AD">
          <w:rPr>
            <w:rFonts w:ascii="Arial" w:hAnsi="Arial" w:cs="Arial"/>
            <w:sz w:val="24"/>
            <w:szCs w:val="24"/>
          </w:rPr>
          <w:t>0,1 м</w:t>
        </w:r>
      </w:smartTag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9.4.1.3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ри наличии автоматической системы заполнения следует проводить дополнительную проверку автоматического водозаполнения насоса при не менее чем </w:t>
      </w:r>
      <w:r w:rsidRPr="00F169AD">
        <w:rPr>
          <w:rFonts w:ascii="Arial" w:hAnsi="Arial" w:cs="Arial"/>
          <w:sz w:val="24"/>
          <w:szCs w:val="24"/>
        </w:rPr>
        <w:lastRenderedPageBreak/>
        <w:t>десяти непрерывно следующих друг за другом срывах столба воды во всасывающей линии.</w:t>
      </w:r>
    </w:p>
    <w:p w:rsidR="0046371F" w:rsidRPr="00614C43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B2E50">
        <w:rPr>
          <w:rFonts w:ascii="Arial" w:hAnsi="Arial" w:cs="Arial"/>
          <w:sz w:val="22"/>
          <w:szCs w:val="22"/>
        </w:rPr>
        <w:t>П</w:t>
      </w:r>
      <w:proofErr w:type="gramEnd"/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р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и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м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е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ч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а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н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и</w:t>
      </w:r>
      <w:r w:rsidR="00614C43" w:rsidRPr="00DB2E50">
        <w:rPr>
          <w:rFonts w:ascii="Arial" w:hAnsi="Arial" w:cs="Arial"/>
          <w:sz w:val="22"/>
          <w:szCs w:val="22"/>
        </w:rPr>
        <w:t xml:space="preserve"> </w:t>
      </w:r>
      <w:r w:rsidRPr="00DB2E50">
        <w:rPr>
          <w:rFonts w:ascii="Arial" w:hAnsi="Arial" w:cs="Arial"/>
          <w:sz w:val="22"/>
          <w:szCs w:val="22"/>
        </w:rPr>
        <w:t>е - При проверке автоматической системы заполнения в рамках проведения предъявительских и приемосдаточных испытаний геометрическая высота всасывания не регламентируется</w:t>
      </w:r>
      <w:r w:rsidRPr="00614C43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9.4.1.4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 следует измерять и фиксировать геометрическую выс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ту всасывания, время.</w:t>
      </w: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9.4.1.5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F169AD">
        <w:rPr>
          <w:rFonts w:ascii="Arial" w:hAnsi="Arial" w:cs="Arial"/>
          <w:sz w:val="24"/>
          <w:szCs w:val="24"/>
        </w:rPr>
        <w:t>опускается время заполнения насоса водой с максимальной геометр</w:t>
      </w:r>
      <w:r w:rsidRPr="00F169AD">
        <w:rPr>
          <w:rFonts w:ascii="Arial" w:hAnsi="Arial" w:cs="Arial"/>
          <w:sz w:val="24"/>
          <w:szCs w:val="24"/>
        </w:rPr>
        <w:t>и</w:t>
      </w:r>
      <w:r w:rsidRPr="00F169AD">
        <w:rPr>
          <w:rFonts w:ascii="Arial" w:hAnsi="Arial" w:cs="Arial"/>
          <w:sz w:val="24"/>
          <w:szCs w:val="24"/>
        </w:rPr>
        <w:t>ческой высоты всасывания определять, как время создания в объеме насоса с прис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единенными к нему всасывающими рукавами разрежения 0,075 МПа. При этом диаметр и количество всасывающих линий должны соответствовать диаметру и рек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мендованному изготовителем насоса количеству всасывающих рукавных линий, а длина рукавных линий должна соответствовать максимальной геометрической высоте всасывания.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C41FD">
        <w:rPr>
          <w:rFonts w:ascii="Arial" w:hAnsi="Arial" w:cs="Arial"/>
          <w:sz w:val="24"/>
          <w:szCs w:val="24"/>
        </w:rPr>
        <w:t>9.4.2 Рабочую характеристику мотопомпы определяют с номинальной и макс</w:t>
      </w:r>
      <w:r w:rsidRPr="009C41FD">
        <w:rPr>
          <w:rFonts w:ascii="Arial" w:hAnsi="Arial" w:cs="Arial"/>
          <w:sz w:val="24"/>
          <w:szCs w:val="24"/>
        </w:rPr>
        <w:t>и</w:t>
      </w:r>
      <w:r w:rsidRPr="009C41FD">
        <w:rPr>
          <w:rFonts w:ascii="Arial" w:hAnsi="Arial" w:cs="Arial"/>
          <w:sz w:val="24"/>
          <w:szCs w:val="24"/>
        </w:rPr>
        <w:t>мальной геометрической высотами всасывания при номинальной частоте вращения в соответствии с графиком, изображенным на рисунке 2.</w:t>
      </w:r>
      <w:proofErr w:type="gramEnd"/>
    </w:p>
    <w:p w:rsidR="0046371F" w:rsidRPr="009C41FD" w:rsidRDefault="0046371F" w:rsidP="00DB2E50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DFC7E7F" wp14:editId="6A8DB5C3">
            <wp:extent cx="3423920" cy="2275205"/>
            <wp:effectExtent l="19050" t="0" r="5080" b="0"/>
            <wp:docPr id="8" name="Рисунок 8" descr="x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01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71F" w:rsidRPr="009C41FD" w:rsidRDefault="0046371F" w:rsidP="00DB2E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bCs/>
          <w:sz w:val="24"/>
          <w:szCs w:val="24"/>
        </w:rPr>
        <w:t>Рисунок 2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9.4.3</w:t>
      </w:r>
      <w:proofErr w:type="gramStart"/>
      <w:r w:rsidRPr="009C41F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9C41FD">
        <w:rPr>
          <w:rFonts w:ascii="Arial" w:hAnsi="Arial" w:cs="Arial"/>
          <w:sz w:val="24"/>
          <w:szCs w:val="24"/>
        </w:rPr>
        <w:t>ри снятии характеристик количество подач, при которых проводят изм</w:t>
      </w:r>
      <w:r w:rsidRPr="009C41FD">
        <w:rPr>
          <w:rFonts w:ascii="Arial" w:hAnsi="Arial" w:cs="Arial"/>
          <w:sz w:val="24"/>
          <w:szCs w:val="24"/>
        </w:rPr>
        <w:t>е</w:t>
      </w:r>
      <w:r w:rsidRPr="009C41FD">
        <w:rPr>
          <w:rFonts w:ascii="Arial" w:hAnsi="Arial" w:cs="Arial"/>
          <w:sz w:val="24"/>
          <w:szCs w:val="24"/>
        </w:rPr>
        <w:t>рения, должно быть не менее 10 при равномерном распределении по всему диапаз</w:t>
      </w:r>
      <w:r w:rsidRPr="009C41FD">
        <w:rPr>
          <w:rFonts w:ascii="Arial" w:hAnsi="Arial" w:cs="Arial"/>
          <w:sz w:val="24"/>
          <w:szCs w:val="24"/>
        </w:rPr>
        <w:t>о</w:t>
      </w:r>
      <w:r w:rsidRPr="009C41FD">
        <w:rPr>
          <w:rFonts w:ascii="Arial" w:hAnsi="Arial" w:cs="Arial"/>
          <w:sz w:val="24"/>
          <w:szCs w:val="24"/>
        </w:rPr>
        <w:t>ну.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В каждой точке измеряют и фиксируют: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- давление на входе в насос;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- давление на выходе из насоса;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- подачу насоса;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lastRenderedPageBreak/>
        <w:t>- частоту вращения.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При испытаниях контролируют барометрическое давление.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9.4.4 Снятие характеристики начинают при нулевой подаче с последующим ее увеличением до значения, при котором давление на выходе из насоса будет меньше 0,3 МПа, после чего для отключения двигателя уменьшают подачу до нулевого знач</w:t>
      </w:r>
      <w:r w:rsidRPr="009C41FD">
        <w:rPr>
          <w:rFonts w:ascii="Arial" w:hAnsi="Arial" w:cs="Arial"/>
          <w:sz w:val="24"/>
          <w:szCs w:val="24"/>
        </w:rPr>
        <w:t>е</w:t>
      </w:r>
      <w:r w:rsidRPr="009C41FD">
        <w:rPr>
          <w:rFonts w:ascii="Arial" w:hAnsi="Arial" w:cs="Arial"/>
          <w:sz w:val="24"/>
          <w:szCs w:val="24"/>
        </w:rPr>
        <w:t>ния.</w:t>
      </w:r>
    </w:p>
    <w:p w:rsidR="0046371F" w:rsidRPr="009C41F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9.4.5</w:t>
      </w:r>
      <w:proofErr w:type="gramStart"/>
      <w:r w:rsidRPr="009C41F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9C41FD">
        <w:rPr>
          <w:rFonts w:ascii="Arial" w:hAnsi="Arial" w:cs="Arial"/>
          <w:sz w:val="24"/>
          <w:szCs w:val="24"/>
        </w:rPr>
        <w:t>ри испытаниях с номинальной геометрической высоты всасывания должны быть определены параметры работы насоса в номинальном режиме.</w:t>
      </w: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41FD">
        <w:rPr>
          <w:rFonts w:ascii="Arial" w:hAnsi="Arial" w:cs="Arial"/>
          <w:sz w:val="24"/>
          <w:szCs w:val="24"/>
        </w:rPr>
        <w:t>При испытаниях с максимальной геометрической высоты всасывания должна быть определена подача насоса при номинальном напоре</w:t>
      </w:r>
      <w:r w:rsidR="00614C43">
        <w:rPr>
          <w:rFonts w:ascii="Arial" w:hAnsi="Arial" w:cs="Arial"/>
          <w:sz w:val="24"/>
          <w:szCs w:val="24"/>
        </w:rPr>
        <w:t>.</w:t>
      </w:r>
    </w:p>
    <w:p w:rsidR="00614C43" w:rsidRPr="00F169AD" w:rsidRDefault="00614C43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169AD">
        <w:rPr>
          <w:rFonts w:ascii="Arial" w:hAnsi="Arial" w:cs="Arial"/>
          <w:b/>
          <w:sz w:val="24"/>
          <w:szCs w:val="24"/>
        </w:rPr>
        <w:t>9.5 Проверка подачи насоса с максимальной геометрической высоты вс</w:t>
      </w:r>
      <w:r w:rsidRPr="00F169AD">
        <w:rPr>
          <w:rFonts w:ascii="Arial" w:hAnsi="Arial" w:cs="Arial"/>
          <w:b/>
          <w:sz w:val="24"/>
          <w:szCs w:val="24"/>
        </w:rPr>
        <w:t>а</w:t>
      </w:r>
      <w:r w:rsidRPr="00F169AD">
        <w:rPr>
          <w:rFonts w:ascii="Arial" w:hAnsi="Arial" w:cs="Arial"/>
          <w:b/>
          <w:sz w:val="24"/>
          <w:szCs w:val="24"/>
        </w:rPr>
        <w:t>сывания</w:t>
      </w:r>
    </w:p>
    <w:p w:rsidR="00614C43" w:rsidRPr="00F169AD" w:rsidRDefault="00614C43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9.5.1 Испытания следует проводить с помощью схемы, изображенной </w:t>
      </w:r>
      <w:r w:rsidRPr="00D96C7F">
        <w:rPr>
          <w:rFonts w:ascii="Arial" w:hAnsi="Arial" w:cs="Arial"/>
          <w:sz w:val="24"/>
          <w:szCs w:val="24"/>
        </w:rPr>
        <w:t xml:space="preserve">на </w:t>
      </w:r>
      <w:hyperlink r:id="rId37" w:anchor="i122511" w:tooltip="1 - насос; 2 - приводной двигатель; 3 - всасывающая линия; 4 - напорный вентиль; 5 - устройство для измерения подачи; 6, 7 – мановакуумметры Рисунок 1" w:history="1"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рису</w:t>
        </w:r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н</w:t>
        </w:r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ке 1</w:t>
        </w:r>
      </w:hyperlink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DB2E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9.5.2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осле заполнения насосной установки водой должна быть определена подача насоса при номинальном напоре. Подача насоса должна быть не менее зн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чений, указанных в таблице 1.</w:t>
      </w:r>
    </w:p>
    <w:p w:rsidR="0046371F" w:rsidRPr="00F169AD" w:rsidRDefault="0046371F" w:rsidP="00DB2E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9.5.3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 следует измерять и фиксировать подачу, частоту вращ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ния, давление на входе в насос, давление на выходе из насоса, геометрическую в</w:t>
      </w:r>
      <w:r w:rsidRPr="00F169AD">
        <w:rPr>
          <w:rFonts w:ascii="Arial" w:hAnsi="Arial" w:cs="Arial"/>
          <w:sz w:val="24"/>
          <w:szCs w:val="24"/>
        </w:rPr>
        <w:t>ы</w:t>
      </w:r>
      <w:r w:rsidRPr="00F169AD">
        <w:rPr>
          <w:rFonts w:ascii="Arial" w:hAnsi="Arial" w:cs="Arial"/>
          <w:sz w:val="24"/>
          <w:szCs w:val="24"/>
        </w:rPr>
        <w:t>соту всасывания, температуру воды.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169AD">
        <w:rPr>
          <w:rFonts w:ascii="Arial" w:hAnsi="Arial" w:cs="Arial"/>
          <w:b/>
          <w:sz w:val="24"/>
          <w:szCs w:val="24"/>
        </w:rPr>
        <w:t xml:space="preserve">9.6 Проверка </w:t>
      </w:r>
      <w:proofErr w:type="gramStart"/>
      <w:r w:rsidRPr="00F169AD">
        <w:rPr>
          <w:rFonts w:ascii="Arial" w:hAnsi="Arial" w:cs="Arial"/>
          <w:b/>
          <w:sz w:val="24"/>
          <w:szCs w:val="24"/>
        </w:rPr>
        <w:t>работы системы охлаждения приводного двигателя</w:t>
      </w:r>
      <w:proofErr w:type="gramEnd"/>
    </w:p>
    <w:p w:rsidR="00D96C7F" w:rsidRPr="00F169AD" w:rsidRDefault="00D96C7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6371F" w:rsidRPr="008338D8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338D8">
        <w:rPr>
          <w:rFonts w:ascii="Arial" w:hAnsi="Arial" w:cs="Arial"/>
          <w:sz w:val="24"/>
          <w:szCs w:val="24"/>
        </w:rPr>
        <w:t xml:space="preserve">9.6.1Проверка </w:t>
      </w:r>
      <w:proofErr w:type="gramStart"/>
      <w:r w:rsidRPr="008338D8">
        <w:rPr>
          <w:rFonts w:ascii="Arial" w:hAnsi="Arial" w:cs="Arial"/>
          <w:sz w:val="24"/>
          <w:szCs w:val="24"/>
        </w:rPr>
        <w:t>работы системы охлаждения приводного двигателя</w:t>
      </w:r>
      <w:proofErr w:type="gramEnd"/>
      <w:r w:rsidRPr="008338D8">
        <w:rPr>
          <w:rFonts w:ascii="Arial" w:hAnsi="Arial" w:cs="Arial"/>
          <w:sz w:val="24"/>
          <w:szCs w:val="24"/>
        </w:rPr>
        <w:t xml:space="preserve"> согласно НТД изготовителя.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9.7 Проверка системы дозирования пенообразователя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9.7.1 Проверка системы дозирования пенообразователя заключается в опред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лении объемной концентрации пенообразователя в подаваемом растворе.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9.7.2 Испытания проводят при каждом регулировочном положении дозирующ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го устройства на режимах, установленных предприятием-изготовителем.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9.7.3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наличии автоматической системы дозирования испытания проводят при нескольких (не менее трех) заданных значениях подачи водного раствора пен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образователя, включая крайние значения подачи.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 9.7.4 Подачу пенообразователя следует определять весовым, объемным или другим способом. Погрешность измерения подачи пенообразователя - не более ±</w:t>
      </w:r>
      <w:r w:rsidR="00DB2E50">
        <w:rPr>
          <w:rFonts w:ascii="Arial" w:hAnsi="Arial" w:cs="Arial"/>
          <w:sz w:val="24"/>
          <w:szCs w:val="24"/>
        </w:rPr>
        <w:t> </w:t>
      </w:r>
      <w:r w:rsidRPr="00F169AD">
        <w:rPr>
          <w:rFonts w:ascii="Arial" w:hAnsi="Arial" w:cs="Arial"/>
          <w:sz w:val="24"/>
          <w:szCs w:val="24"/>
        </w:rPr>
        <w:t>0,1</w:t>
      </w:r>
      <w:r w:rsidR="00DB2E50">
        <w:rPr>
          <w:rFonts w:ascii="Arial" w:hAnsi="Arial" w:cs="Arial"/>
          <w:sz w:val="24"/>
          <w:szCs w:val="24"/>
        </w:rPr>
        <w:t> </w:t>
      </w:r>
      <w:r w:rsidRPr="00F169AD">
        <w:rPr>
          <w:rFonts w:ascii="Arial" w:hAnsi="Arial" w:cs="Arial"/>
          <w:sz w:val="24"/>
          <w:szCs w:val="24"/>
        </w:rPr>
        <w:t>л·с</w:t>
      </w:r>
      <w:r w:rsidRPr="00F169AD">
        <w:rPr>
          <w:rFonts w:ascii="Arial" w:hAnsi="Arial" w:cs="Arial"/>
          <w:sz w:val="24"/>
          <w:szCs w:val="24"/>
          <w:vertAlign w:val="superscript"/>
        </w:rPr>
        <w:t>-1</w:t>
      </w:r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9.7.5 Концентрацию пенообразователя </w:t>
      </w:r>
      <w:r w:rsidRPr="00F169AD">
        <w:rPr>
          <w:rFonts w:ascii="Arial" w:hAnsi="Arial" w:cs="Arial"/>
          <w:i/>
          <w:iCs/>
          <w:sz w:val="24"/>
          <w:szCs w:val="24"/>
        </w:rPr>
        <w:t>C</w:t>
      </w:r>
      <w:r w:rsidRPr="00F169AD">
        <w:rPr>
          <w:rFonts w:ascii="Arial" w:hAnsi="Arial" w:cs="Arial"/>
          <w:sz w:val="24"/>
          <w:szCs w:val="24"/>
        </w:rPr>
        <w:t>, %, в водном растворе вычисляют по формуле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                                                 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C</m:t>
        </m:r>
        <m:r>
          <w:rPr>
            <w:rFonts w:ascii="Cambria Math" w:hAnsi="Arial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Н</m:t>
                </m:r>
              </m:sub>
            </m:sSub>
          </m:den>
        </m:f>
        <m:r>
          <w:rPr>
            <w:rFonts w:ascii="Cambria Math" w:hAnsi="Arial" w:cs="Arial"/>
            <w:sz w:val="24"/>
            <w:szCs w:val="24"/>
          </w:rPr>
          <m:t xml:space="preserve"> 100</m:t>
        </m:r>
      </m:oMath>
      <w:r w:rsidRPr="00F169AD">
        <w:rPr>
          <w:rFonts w:ascii="Arial" w:hAnsi="Arial" w:cs="Arial"/>
          <w:sz w:val="24"/>
          <w:szCs w:val="24"/>
        </w:rPr>
        <w:t xml:space="preserve">                                                             (3)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где </w:t>
      </w:r>
      <w:proofErr w:type="gramStart"/>
      <w:r w:rsidRPr="00F169AD">
        <w:rPr>
          <w:rFonts w:ascii="Arial" w:hAnsi="Arial" w:cs="Arial"/>
          <w:i/>
          <w:iCs/>
          <w:sz w:val="24"/>
          <w:szCs w:val="24"/>
        </w:rPr>
        <w:t>Q</w:t>
      </w:r>
      <w:proofErr w:type="gramEnd"/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П</w:t>
      </w:r>
      <w:r w:rsidRPr="00F169AD">
        <w:rPr>
          <w:rFonts w:ascii="Arial" w:hAnsi="Arial" w:cs="Arial"/>
          <w:sz w:val="24"/>
          <w:szCs w:val="24"/>
        </w:rPr>
        <w:t xml:space="preserve"> - расход пенообразователя, л·с</w:t>
      </w:r>
      <w:r w:rsidRPr="00F169AD">
        <w:rPr>
          <w:rFonts w:ascii="Arial" w:hAnsi="Arial" w:cs="Arial"/>
          <w:sz w:val="24"/>
          <w:szCs w:val="24"/>
          <w:vertAlign w:val="superscript"/>
        </w:rPr>
        <w:t>-1</w:t>
      </w:r>
      <w:r w:rsidRPr="00F169AD">
        <w:rPr>
          <w:rFonts w:ascii="Arial" w:hAnsi="Arial" w:cs="Arial"/>
          <w:sz w:val="24"/>
          <w:szCs w:val="24"/>
        </w:rPr>
        <w:t>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i/>
          <w:iCs/>
          <w:sz w:val="24"/>
          <w:szCs w:val="24"/>
        </w:rPr>
        <w:t>Q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H</w:t>
      </w:r>
      <w:r w:rsidRPr="00F169AD">
        <w:rPr>
          <w:rFonts w:ascii="Arial" w:hAnsi="Arial" w:cs="Arial"/>
          <w:sz w:val="24"/>
          <w:szCs w:val="24"/>
        </w:rPr>
        <w:t xml:space="preserve"> - подача насоса, </w:t>
      </w:r>
      <w:proofErr w:type="gramStart"/>
      <w:r w:rsidRPr="00F169AD">
        <w:rPr>
          <w:rFonts w:ascii="Arial" w:hAnsi="Arial" w:cs="Arial"/>
          <w:sz w:val="24"/>
          <w:szCs w:val="24"/>
        </w:rPr>
        <w:t>л</w:t>
      </w:r>
      <w:proofErr w:type="gramEnd"/>
      <w:r w:rsidRPr="00F169AD">
        <w:rPr>
          <w:rFonts w:ascii="Arial" w:hAnsi="Arial" w:cs="Arial"/>
          <w:sz w:val="24"/>
          <w:szCs w:val="24"/>
        </w:rPr>
        <w:t>·с</w:t>
      </w:r>
      <w:r w:rsidRPr="00F169AD">
        <w:rPr>
          <w:rFonts w:ascii="Arial" w:hAnsi="Arial" w:cs="Arial"/>
          <w:sz w:val="24"/>
          <w:szCs w:val="24"/>
          <w:vertAlign w:val="superscript"/>
        </w:rPr>
        <w:t>-1</w:t>
      </w:r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Допускается при испытаниях использовать вместо пенообразователя воду с п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следующим пересчетом концентрации по формуле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                                                    </w:t>
      </w:r>
      <m:oMath>
        <m:r>
          <w:rPr>
            <w:rFonts w:ascii="Cambria Math" w:hAnsi="Cambria Math" w:cs="Arial"/>
            <w:sz w:val="24"/>
            <w:szCs w:val="24"/>
          </w:rPr>
          <m:t>С</m:t>
        </m:r>
        <m:r>
          <w:rPr>
            <w:rFonts w:ascii="Cambria Math" w:hAnsi="Arial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H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K</m:t>
            </m:r>
          </m:den>
        </m:f>
        <m:r>
          <w:rPr>
            <w:rFonts w:ascii="Cambria Math" w:hAnsi="Arial" w:cs="Arial"/>
            <w:sz w:val="24"/>
            <w:szCs w:val="24"/>
          </w:rPr>
          <m:t xml:space="preserve"> 100</m:t>
        </m:r>
      </m:oMath>
      <w:r w:rsidRPr="00F169AD">
        <w:rPr>
          <w:rFonts w:ascii="Arial" w:hAnsi="Arial" w:cs="Arial"/>
          <w:sz w:val="24"/>
          <w:szCs w:val="24"/>
        </w:rPr>
        <w:t xml:space="preserve">                                                      (4)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где </w:t>
      </w:r>
      <w:proofErr w:type="gramStart"/>
      <w:r w:rsidRPr="00F169AD">
        <w:rPr>
          <w:rFonts w:ascii="Arial" w:hAnsi="Arial" w:cs="Arial"/>
          <w:i/>
          <w:iCs/>
          <w:sz w:val="24"/>
          <w:szCs w:val="24"/>
        </w:rPr>
        <w:t>Q</w:t>
      </w:r>
      <w:proofErr w:type="gramEnd"/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В</w:t>
      </w:r>
      <w:r w:rsidRPr="00F169AD">
        <w:rPr>
          <w:rFonts w:ascii="Arial" w:hAnsi="Arial" w:cs="Arial"/>
          <w:sz w:val="24"/>
          <w:szCs w:val="24"/>
        </w:rPr>
        <w:t xml:space="preserve"> - расход воды, л·с</w:t>
      </w:r>
      <w:r w:rsidRPr="00F169AD">
        <w:rPr>
          <w:rFonts w:ascii="Arial" w:hAnsi="Arial" w:cs="Arial"/>
          <w:sz w:val="24"/>
          <w:szCs w:val="24"/>
          <w:vertAlign w:val="superscript"/>
        </w:rPr>
        <w:t>-1</w:t>
      </w:r>
      <w:r w:rsidRPr="00F169AD">
        <w:rPr>
          <w:rFonts w:ascii="Arial" w:hAnsi="Arial" w:cs="Arial"/>
          <w:sz w:val="24"/>
          <w:szCs w:val="24"/>
        </w:rPr>
        <w:t>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169AD">
        <w:rPr>
          <w:rFonts w:ascii="Arial" w:hAnsi="Arial" w:cs="Arial"/>
          <w:i/>
          <w:iCs/>
          <w:sz w:val="24"/>
          <w:szCs w:val="24"/>
        </w:rPr>
        <w:t>К</w:t>
      </w:r>
      <w:proofErr w:type="gramEnd"/>
      <w:r w:rsidRPr="00F169AD">
        <w:rPr>
          <w:rFonts w:ascii="Arial" w:hAnsi="Arial" w:cs="Arial"/>
          <w:i/>
          <w:iCs/>
          <w:sz w:val="24"/>
          <w:szCs w:val="24"/>
        </w:rPr>
        <w:t xml:space="preserve"> </w:t>
      </w:r>
      <w:r w:rsidRPr="00F169AD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F169AD">
        <w:rPr>
          <w:rFonts w:ascii="Arial" w:hAnsi="Arial" w:cs="Arial"/>
          <w:sz w:val="24"/>
          <w:szCs w:val="24"/>
        </w:rPr>
        <w:t>коэффициент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пересчета в зависимости от типа пенообразователя.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9.7.6 Отсутствие подачи пенообразователя во всасывающую линию при нул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вой подаче насоса контролируют визуально по уровню в мерном баке в течение не менее 3 мин.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9.7.7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 следует измерять и фиксировать подачу насоса, расход пенообразователя, давление на входе в насос, давление на выходе из насоса.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9.8 Проверка уровня звука в рабочей зоне оператора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9.8.1 Испытания мотопомпы следует проводить </w:t>
      </w:r>
      <w:r w:rsidRPr="00D96C7F">
        <w:rPr>
          <w:rFonts w:ascii="Arial" w:hAnsi="Arial" w:cs="Arial"/>
          <w:sz w:val="24"/>
          <w:szCs w:val="24"/>
        </w:rPr>
        <w:t xml:space="preserve">по </w:t>
      </w:r>
      <w:hyperlink r:id="rId38" w:tooltip="Шумомеры. Общие технические требования и методы испытаний" w:history="1"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ГОСТ 17187</w:t>
        </w:r>
      </w:hyperlink>
      <w:r w:rsidRPr="00F169AD">
        <w:rPr>
          <w:rFonts w:ascii="Arial" w:hAnsi="Arial" w:cs="Arial"/>
          <w:sz w:val="24"/>
          <w:szCs w:val="24"/>
        </w:rPr>
        <w:t xml:space="preserve"> на открытой площадке при отсутствии атмосферных осадков и работе в номинальном режиме.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9.8.2 Прибор для измерения располагают со стороны органов (пульта) управл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 xml:space="preserve">ния на расстоянии от 0,8 до </w:t>
      </w:r>
      <w:smartTag w:uri="urn:schemas-microsoft-com:office:smarttags" w:element="metricconverter">
        <w:smartTagPr>
          <w:attr w:name="ProductID" w:val="1,0 м"/>
        </w:smartTagPr>
        <w:r w:rsidRPr="00F169AD">
          <w:rPr>
            <w:rFonts w:ascii="Arial" w:hAnsi="Arial" w:cs="Arial"/>
            <w:sz w:val="24"/>
            <w:szCs w:val="24"/>
          </w:rPr>
          <w:t>1,0 м</w:t>
        </w:r>
      </w:smartTag>
      <w:r w:rsidRPr="00F169AD">
        <w:rPr>
          <w:rFonts w:ascii="Arial" w:hAnsi="Arial" w:cs="Arial"/>
          <w:sz w:val="24"/>
          <w:szCs w:val="24"/>
        </w:rPr>
        <w:t xml:space="preserve"> и на высоте от 1,2 до </w:t>
      </w:r>
      <w:smartTag w:uri="urn:schemas-microsoft-com:office:smarttags" w:element="metricconverter">
        <w:smartTagPr>
          <w:attr w:name="ProductID" w:val="1,5 м"/>
        </w:smartTagPr>
        <w:r w:rsidRPr="00F169AD">
          <w:rPr>
            <w:rFonts w:ascii="Arial" w:hAnsi="Arial" w:cs="Arial"/>
            <w:sz w:val="24"/>
            <w:szCs w:val="24"/>
          </w:rPr>
          <w:t>1,5 м</w:t>
        </w:r>
      </w:smartTag>
      <w:r w:rsidRPr="00F169AD">
        <w:rPr>
          <w:rFonts w:ascii="Arial" w:hAnsi="Arial" w:cs="Arial"/>
          <w:i/>
          <w:iCs/>
          <w:sz w:val="24"/>
          <w:szCs w:val="24"/>
        </w:rPr>
        <w:t>.</w:t>
      </w:r>
    </w:p>
    <w:p w:rsidR="00D96C7F" w:rsidRPr="00F169AD" w:rsidRDefault="00D96C7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9.9 Проверка усилий, прикладываемых к органам управления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9.9.1 Проверку значений усилий, прикладываемых к органам управления, проводят непосредственно на органах управления или с использованием шкивов, зам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няющих маховик (рукоятку) и рычажные элементы управления двигателем.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9.9.2 Измерения проводят при переводе органов управления </w:t>
      </w:r>
      <w:r w:rsidR="00705364" w:rsidRPr="00F169AD">
        <w:rPr>
          <w:rFonts w:ascii="Arial" w:hAnsi="Arial" w:cs="Arial"/>
          <w:sz w:val="24"/>
          <w:szCs w:val="24"/>
        </w:rPr>
        <w:t>запорно-регули</w:t>
      </w:r>
      <w:r w:rsidR="00705364" w:rsidRPr="00F169AD">
        <w:rPr>
          <w:rFonts w:ascii="Arial" w:hAnsi="Arial" w:cs="Arial"/>
          <w:sz w:val="24"/>
          <w:szCs w:val="24"/>
        </w:rPr>
        <w:t>р</w:t>
      </w:r>
      <w:r w:rsidR="00705364" w:rsidRPr="00F169AD">
        <w:rPr>
          <w:rFonts w:ascii="Arial" w:hAnsi="Arial" w:cs="Arial"/>
          <w:sz w:val="24"/>
          <w:szCs w:val="24"/>
        </w:rPr>
        <w:t>ующей</w:t>
      </w:r>
      <w:r w:rsidRPr="00F169AD">
        <w:rPr>
          <w:rFonts w:ascii="Arial" w:hAnsi="Arial" w:cs="Arial"/>
          <w:sz w:val="24"/>
          <w:szCs w:val="24"/>
        </w:rPr>
        <w:t xml:space="preserve"> арматурой из одного крайнего положения в другое. Пери этом усилия провер</w:t>
      </w:r>
      <w:r w:rsidRPr="00F169AD">
        <w:rPr>
          <w:rFonts w:ascii="Arial" w:hAnsi="Arial" w:cs="Arial"/>
          <w:sz w:val="24"/>
          <w:szCs w:val="24"/>
        </w:rPr>
        <w:t>я</w:t>
      </w:r>
      <w:r w:rsidRPr="00F169AD">
        <w:rPr>
          <w:rFonts w:ascii="Arial" w:hAnsi="Arial" w:cs="Arial"/>
          <w:sz w:val="24"/>
          <w:szCs w:val="24"/>
        </w:rPr>
        <w:t>ются в тех условиях, в которых органы управления находятся в момент использов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ния: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для сливных кранов и вакуумного крана – при неработающем насосе;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для остальных органов управления – при номинальном режиме работы мот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помпы.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Усилия следует измерять динамометром класса точности не ниже 2,5.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9.10 Проверка времени непрерывной работы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9.10.1 Проверку времени непрерывной работы проводят на предварительно прогретом приводном двигателе при работе в номинальном режиме (</w:t>
      </w:r>
      <w:r w:rsidRPr="00D96C7F">
        <w:rPr>
          <w:rFonts w:ascii="Arial" w:hAnsi="Arial" w:cs="Arial"/>
          <w:sz w:val="24"/>
          <w:szCs w:val="24"/>
        </w:rPr>
        <w:t xml:space="preserve">см. </w:t>
      </w:r>
      <w:hyperlink r:id="rId39" w:anchor="i122511" w:tooltip="1 - насос; 2 - приводной двигатель; 3 - всасывающая линия; 4 - напорный вентиль; 5 - устройство для измерения подачи; 6, 7 – мановакуумметры Рисунок 1" w:history="1"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рисунок 1</w:t>
        </w:r>
      </w:hyperlink>
      <w:r w:rsidRPr="00D96C7F">
        <w:rPr>
          <w:rFonts w:ascii="Arial" w:hAnsi="Arial" w:cs="Arial"/>
          <w:sz w:val="24"/>
          <w:szCs w:val="24"/>
        </w:rPr>
        <w:t>)</w:t>
      </w:r>
      <w:r w:rsidRPr="00F169AD">
        <w:rPr>
          <w:rFonts w:ascii="Arial" w:hAnsi="Arial" w:cs="Arial"/>
          <w:sz w:val="24"/>
          <w:szCs w:val="24"/>
        </w:rPr>
        <w:t xml:space="preserve"> без дозаправки топливного бака.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9.10.2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испытаниях измеряют и фиксируют: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подачу насоса </w:t>
      </w:r>
      <w:r w:rsidRPr="00F169AD">
        <w:rPr>
          <w:rFonts w:ascii="Arial" w:hAnsi="Arial" w:cs="Arial"/>
          <w:i/>
          <w:iCs/>
          <w:sz w:val="24"/>
          <w:szCs w:val="24"/>
        </w:rPr>
        <w:t>Q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H</w:t>
      </w:r>
      <w:r w:rsidRPr="00F169AD">
        <w:rPr>
          <w:rFonts w:ascii="Arial" w:hAnsi="Arial" w:cs="Arial"/>
          <w:sz w:val="24"/>
          <w:szCs w:val="24"/>
        </w:rPr>
        <w:t>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давление на входе в насос </w:t>
      </w:r>
      <w:r w:rsidRPr="00F169AD">
        <w:rPr>
          <w:rFonts w:ascii="Arial" w:hAnsi="Arial" w:cs="Arial"/>
          <w:i/>
          <w:iCs/>
          <w:sz w:val="24"/>
          <w:szCs w:val="24"/>
        </w:rPr>
        <w:t>p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1</w:t>
      </w:r>
      <w:r w:rsidRPr="00F169AD">
        <w:rPr>
          <w:rFonts w:ascii="Arial" w:hAnsi="Arial" w:cs="Arial"/>
          <w:sz w:val="24"/>
          <w:szCs w:val="24"/>
        </w:rPr>
        <w:t>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давление на выходе из насоса </w:t>
      </w:r>
      <w:r w:rsidRPr="00F169AD">
        <w:rPr>
          <w:rFonts w:ascii="Arial" w:hAnsi="Arial" w:cs="Arial"/>
          <w:i/>
          <w:iCs/>
          <w:sz w:val="24"/>
          <w:szCs w:val="24"/>
        </w:rPr>
        <w:t>p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2</w:t>
      </w:r>
      <w:r w:rsidRPr="00F169AD">
        <w:rPr>
          <w:rFonts w:ascii="Arial" w:hAnsi="Arial" w:cs="Arial"/>
          <w:sz w:val="24"/>
          <w:szCs w:val="24"/>
        </w:rPr>
        <w:t>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геометрическую высоту всасывания </w:t>
      </w:r>
      <w:proofErr w:type="spellStart"/>
      <w:proofErr w:type="gramStart"/>
      <w:r w:rsidRPr="00F169AD">
        <w:rPr>
          <w:rFonts w:ascii="Arial" w:hAnsi="Arial" w:cs="Arial"/>
          <w:i/>
          <w:iCs/>
          <w:sz w:val="24"/>
          <w:szCs w:val="24"/>
        </w:rPr>
        <w:t>h</w:t>
      </w:r>
      <w:proofErr w:type="gramEnd"/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г</w:t>
      </w:r>
      <w:proofErr w:type="spellEnd"/>
      <w:r w:rsidRPr="00F169AD">
        <w:rPr>
          <w:rFonts w:ascii="Arial" w:hAnsi="Arial" w:cs="Arial"/>
          <w:sz w:val="24"/>
          <w:szCs w:val="24"/>
        </w:rPr>
        <w:t>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время работы мотопомпы </w:t>
      </w:r>
      <w:r w:rsidRPr="00F169AD">
        <w:rPr>
          <w:rFonts w:ascii="Arial" w:hAnsi="Arial" w:cs="Arial"/>
          <w:i/>
          <w:iCs/>
          <w:sz w:val="24"/>
          <w:szCs w:val="24"/>
        </w:rPr>
        <w:t>t</w:t>
      </w:r>
      <w:r w:rsidRPr="00F169AD">
        <w:rPr>
          <w:rFonts w:ascii="Arial" w:hAnsi="Arial" w:cs="Arial"/>
          <w:sz w:val="24"/>
          <w:szCs w:val="24"/>
        </w:rPr>
        <w:t>, мин;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температуру окружающего воздуха </w:t>
      </w:r>
      <w:proofErr w:type="spellStart"/>
      <w:r w:rsidRPr="00F169AD">
        <w:rPr>
          <w:rFonts w:ascii="Arial" w:hAnsi="Arial" w:cs="Arial"/>
          <w:i/>
          <w:iCs/>
          <w:sz w:val="24"/>
          <w:szCs w:val="24"/>
        </w:rPr>
        <w:t>Т</w:t>
      </w:r>
      <w:r w:rsidRPr="00F169AD">
        <w:rPr>
          <w:rFonts w:ascii="Arial" w:hAnsi="Arial" w:cs="Arial"/>
          <w:i/>
          <w:iCs/>
          <w:sz w:val="24"/>
          <w:szCs w:val="24"/>
          <w:vertAlign w:val="subscript"/>
        </w:rPr>
        <w:t>воз</w:t>
      </w:r>
      <w:proofErr w:type="spellEnd"/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9.11 Проверка показателей надежности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9.11.1 Испытания на надежность проводят один раз на установочной серии (при серийном производстве – в первый год выпуска) и после модернизации (внесения и</w:t>
      </w:r>
      <w:r w:rsidRPr="00F169AD">
        <w:rPr>
          <w:rFonts w:ascii="Arial" w:hAnsi="Arial" w:cs="Arial"/>
          <w:sz w:val="24"/>
          <w:szCs w:val="24"/>
        </w:rPr>
        <w:t>з</w:t>
      </w:r>
      <w:r w:rsidRPr="00F169AD">
        <w:rPr>
          <w:rFonts w:ascii="Arial" w:hAnsi="Arial" w:cs="Arial"/>
          <w:sz w:val="24"/>
          <w:szCs w:val="24"/>
        </w:rPr>
        <w:t>менений в конструкцию) мотопомпы, которые могут повлиять на надежность.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9.11.2 Испытание на надежность проводят по специальной программе, обесп</w:t>
      </w:r>
      <w:r w:rsidRPr="00F169AD">
        <w:rPr>
          <w:rFonts w:ascii="Arial" w:hAnsi="Arial" w:cs="Arial"/>
          <w:sz w:val="24"/>
          <w:szCs w:val="24"/>
        </w:rPr>
        <w:t>е</w:t>
      </w:r>
      <w:r w:rsidRPr="00F169AD">
        <w:rPr>
          <w:rFonts w:ascii="Arial" w:hAnsi="Arial" w:cs="Arial"/>
          <w:sz w:val="24"/>
          <w:szCs w:val="24"/>
        </w:rPr>
        <w:t>чивающей проверку выполнения требований по 5.3 на типовых представителях.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lastRenderedPageBreak/>
        <w:t>9.12 Проверка наработки до отказа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9.12.1 Мотопомпа, отобранная из текущего выпуска для проведения испытаний, должна быть испытана по программе периодических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9.12.2 Испытания по проверке времени наработки до отказа следует проводить (см. рисунок 1) последовательно циклами и повторяющимися этапами, состоящими из нескольких циклов.</w:t>
      </w:r>
    </w:p>
    <w:p w:rsidR="0046371F" w:rsidRPr="00D96C7F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6C7F">
        <w:rPr>
          <w:rFonts w:ascii="Arial" w:hAnsi="Arial" w:cs="Arial"/>
          <w:sz w:val="24"/>
          <w:szCs w:val="24"/>
        </w:rPr>
        <w:t xml:space="preserve">Рекомендуемые режимы работы приведены в </w:t>
      </w:r>
      <w:hyperlink r:id="rId40" w:anchor="i167309" w:tooltip="Приложение Б (справочное) Режимы испытаний мотопомп" w:history="1"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приложении</w:t>
        </w:r>
        <w:proofErr w:type="gramStart"/>
        <w:r w:rsidRPr="00D96C7F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 xml:space="preserve"> Б</w:t>
        </w:r>
        <w:proofErr w:type="gramEnd"/>
      </w:hyperlink>
      <w:r w:rsidRPr="00D96C7F">
        <w:rPr>
          <w:rFonts w:ascii="Arial" w:hAnsi="Arial" w:cs="Arial"/>
          <w:sz w:val="24"/>
          <w:szCs w:val="24"/>
        </w:rPr>
        <w:t>.</w:t>
      </w:r>
    </w:p>
    <w:p w:rsidR="0046371F" w:rsidRPr="00D96C7F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6C7F">
        <w:rPr>
          <w:rFonts w:ascii="Arial" w:hAnsi="Arial" w:cs="Arial"/>
          <w:sz w:val="24"/>
          <w:szCs w:val="24"/>
        </w:rPr>
        <w:t>9.12.3</w:t>
      </w:r>
      <w:proofErr w:type="gramStart"/>
      <w:r w:rsidRPr="00D96C7F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D96C7F">
        <w:rPr>
          <w:rFonts w:ascii="Arial" w:hAnsi="Arial" w:cs="Arial"/>
          <w:sz w:val="24"/>
          <w:szCs w:val="24"/>
        </w:rPr>
        <w:t>аждый цикл содержит: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-запуск двигателя;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включение системы водозаполнения;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заполнение насосной установки водой;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работу в течение 1 ч на каждом режиме;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отключение двигателя и слив воды из насоса из всасывающих рукавов.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При наличии автоматической системы водозаполнения допускается не откл</w:t>
      </w:r>
      <w:r w:rsidRPr="00F169AD">
        <w:rPr>
          <w:rFonts w:ascii="Arial" w:hAnsi="Arial" w:cs="Arial"/>
          <w:sz w:val="24"/>
          <w:szCs w:val="24"/>
        </w:rPr>
        <w:t>ю</w:t>
      </w:r>
      <w:r w:rsidRPr="00F169AD">
        <w:rPr>
          <w:rFonts w:ascii="Arial" w:hAnsi="Arial" w:cs="Arial"/>
          <w:sz w:val="24"/>
          <w:szCs w:val="24"/>
        </w:rPr>
        <w:t>чать насос, а имитировать срыв столба воды во всасывающих рукавах.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9.12.4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о завершении первого цикла испытаний все операции повторяют и проводят испытания на режимах последующих циклов, которые в совокупности соста</w:t>
      </w:r>
      <w:r w:rsidRPr="00F169AD">
        <w:rPr>
          <w:rFonts w:ascii="Arial" w:hAnsi="Arial" w:cs="Arial"/>
          <w:sz w:val="24"/>
          <w:szCs w:val="24"/>
        </w:rPr>
        <w:t>в</w:t>
      </w:r>
      <w:r w:rsidRPr="00F169AD">
        <w:rPr>
          <w:rFonts w:ascii="Arial" w:hAnsi="Arial" w:cs="Arial"/>
          <w:sz w:val="24"/>
          <w:szCs w:val="24"/>
        </w:rPr>
        <w:t>ляют этап испытаний, после чего цикличность испытаний повторяют до значения наработки до отказа.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9.12.5 Отказом следует считать нарушение работоспособности двигателя, насоса, контрольно-измерительных приборов, дозирующей системы, системы водоз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полнения или снижение номинального напора, уменьшение величины максимального разряжения, создаваемого вакуумным насосом, более чем на 10 % от нормативных значений.</w:t>
      </w:r>
    </w:p>
    <w:p w:rsidR="00586170" w:rsidRPr="00F169AD" w:rsidRDefault="0058617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9.13 Проверка среднего срока сохраняемости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9.13.1 Мотопомпа, отобранная для испытаний, должна быть испытана по пр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грамме периодических испытаний, законсервирована, упакована и оставлена на хр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нение в соответствии с требованиями настоящего стандарта.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9.13.2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осле трех лет хранения мотопомпа должна быть расконсервирована, пройти техническое обслуживание, обкатку и испытания по программе периодических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Срок сохраняемости считают подтвержденным при положительных результатах периодических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9.14 Проверка на транспортабельность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9.14.1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>ри проверке на транспортабельность определяют механическую про</w:t>
      </w:r>
      <w:r w:rsidRPr="00F169AD">
        <w:rPr>
          <w:rFonts w:ascii="Arial" w:hAnsi="Arial" w:cs="Arial"/>
          <w:sz w:val="24"/>
          <w:szCs w:val="24"/>
        </w:rPr>
        <w:t>ч</w:t>
      </w:r>
      <w:r w:rsidRPr="00F169AD">
        <w:rPr>
          <w:rFonts w:ascii="Arial" w:hAnsi="Arial" w:cs="Arial"/>
          <w:sz w:val="24"/>
          <w:szCs w:val="24"/>
        </w:rPr>
        <w:t>ность изделия в целом, прочность отдельных агрегатов, надежность крепления пр</w:t>
      </w:r>
      <w:r w:rsidRPr="00F169AD">
        <w:rPr>
          <w:rFonts w:ascii="Arial" w:hAnsi="Arial" w:cs="Arial"/>
          <w:sz w:val="24"/>
          <w:szCs w:val="24"/>
        </w:rPr>
        <w:t>о</w:t>
      </w:r>
      <w:r w:rsidRPr="00F169AD">
        <w:rPr>
          <w:rFonts w:ascii="Arial" w:hAnsi="Arial" w:cs="Arial"/>
          <w:sz w:val="24"/>
          <w:szCs w:val="24"/>
        </w:rPr>
        <w:t>тивопожарного оборудования.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9.14.2 Транспортирование заправленной и укомплектованной мотопомпы ос</w:t>
      </w:r>
      <w:r w:rsidRPr="00F169AD">
        <w:rPr>
          <w:rFonts w:ascii="Arial" w:hAnsi="Arial" w:cs="Arial"/>
          <w:sz w:val="24"/>
          <w:szCs w:val="24"/>
        </w:rPr>
        <w:t>у</w:t>
      </w:r>
      <w:r w:rsidRPr="00F169AD">
        <w:rPr>
          <w:rFonts w:ascii="Arial" w:hAnsi="Arial" w:cs="Arial"/>
          <w:sz w:val="24"/>
          <w:szCs w:val="24"/>
        </w:rPr>
        <w:t>ществляют автомобилем или трактором общего назначения, рекомендованным в те</w:t>
      </w:r>
      <w:r w:rsidRPr="00F169AD">
        <w:rPr>
          <w:rFonts w:ascii="Arial" w:hAnsi="Arial" w:cs="Arial"/>
          <w:sz w:val="24"/>
          <w:szCs w:val="24"/>
        </w:rPr>
        <w:t>х</w:t>
      </w:r>
      <w:r w:rsidRPr="00F169AD">
        <w:rPr>
          <w:rFonts w:ascii="Arial" w:hAnsi="Arial" w:cs="Arial"/>
          <w:sz w:val="24"/>
          <w:szCs w:val="24"/>
        </w:rPr>
        <w:t>нической документации. Протяженность транспортирования устанавливается в техн</w:t>
      </w:r>
      <w:r w:rsidRPr="00F169AD">
        <w:rPr>
          <w:rFonts w:ascii="Arial" w:hAnsi="Arial" w:cs="Arial"/>
          <w:sz w:val="24"/>
          <w:szCs w:val="24"/>
        </w:rPr>
        <w:t>и</w:t>
      </w:r>
      <w:r w:rsidRPr="00F169AD">
        <w:rPr>
          <w:rFonts w:ascii="Arial" w:hAnsi="Arial" w:cs="Arial"/>
          <w:sz w:val="24"/>
          <w:szCs w:val="24"/>
        </w:rPr>
        <w:t>ческой документации на конкретный вид продукции.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Транспортирование осуществляют по грунтовым дорогам, дорогам с гравийным и щебеночным покрытием (70 %) и по дорогам с асфальтобетонным покрытием (30</w:t>
      </w:r>
      <w:r w:rsidR="00705364">
        <w:rPr>
          <w:rFonts w:ascii="Arial" w:hAnsi="Arial" w:cs="Arial"/>
          <w:sz w:val="24"/>
          <w:szCs w:val="24"/>
        </w:rPr>
        <w:t> </w:t>
      </w:r>
      <w:r w:rsidRPr="00F169AD">
        <w:rPr>
          <w:rFonts w:ascii="Arial" w:hAnsi="Arial" w:cs="Arial"/>
          <w:sz w:val="24"/>
          <w:szCs w:val="24"/>
        </w:rPr>
        <w:t>%). Скорость транспортирования указывают в технической документации.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9.14.3 В </w:t>
      </w:r>
      <w:proofErr w:type="gramStart"/>
      <w:r w:rsidRPr="00F169AD">
        <w:rPr>
          <w:rFonts w:ascii="Arial" w:hAnsi="Arial" w:cs="Arial"/>
          <w:sz w:val="24"/>
          <w:szCs w:val="24"/>
        </w:rPr>
        <w:t>процессе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испытаний проводят внешний осмотр мотопомпы. 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При испытаниях фиксируют: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протяженность и вид участка дороги;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среднюю скорость транспортирования;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сведения о выявленных неисправностях и принятых мерах по их устранению.</w:t>
      </w:r>
    </w:p>
    <w:p w:rsidR="0046371F" w:rsidRPr="001B44DB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9.14.4</w:t>
      </w:r>
      <w:proofErr w:type="gramStart"/>
      <w:r w:rsidRPr="00F169A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о окончании испытаний проводят проверку мотопомпы в соответствии с </w:t>
      </w:r>
      <w:hyperlink r:id="rId41" w:anchor="i112149" w:tooltip="9.5 Определение рабочей характеристики мотопомпы" w:history="1">
        <w:r w:rsidRPr="001B44DB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9.5</w:t>
        </w:r>
      </w:hyperlink>
      <w:r w:rsidRPr="001B44DB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t>9.15 Обработка и оформление результатов испытаний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9.15.1 Результаты измерений должны быть обработаны с целью </w:t>
      </w:r>
      <w:proofErr w:type="gramStart"/>
      <w:r w:rsidRPr="00F169AD">
        <w:rPr>
          <w:rFonts w:ascii="Arial" w:hAnsi="Arial" w:cs="Arial"/>
          <w:sz w:val="24"/>
          <w:szCs w:val="24"/>
        </w:rPr>
        <w:t>получения количественных значений параметров работы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мотопомпы для сравнения с нормати</w:t>
      </w:r>
      <w:r w:rsidRPr="00F169AD">
        <w:rPr>
          <w:rFonts w:ascii="Arial" w:hAnsi="Arial" w:cs="Arial"/>
          <w:sz w:val="24"/>
          <w:szCs w:val="24"/>
        </w:rPr>
        <w:t>в</w:t>
      </w:r>
      <w:r w:rsidRPr="00F169AD">
        <w:rPr>
          <w:rFonts w:ascii="Arial" w:hAnsi="Arial" w:cs="Arial"/>
          <w:sz w:val="24"/>
          <w:szCs w:val="24"/>
        </w:rPr>
        <w:t>ными значениями.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9.15.2 Обработку результатов измерений следует проводить в соответствии с инструкциями по применению используемых средств измерения, а также по форм</w:t>
      </w:r>
      <w:r w:rsidRPr="00F169AD">
        <w:rPr>
          <w:rFonts w:ascii="Arial" w:hAnsi="Arial" w:cs="Arial"/>
          <w:sz w:val="24"/>
          <w:szCs w:val="24"/>
        </w:rPr>
        <w:t>у</w:t>
      </w:r>
      <w:r w:rsidRPr="00F169AD">
        <w:rPr>
          <w:rFonts w:ascii="Arial" w:hAnsi="Arial" w:cs="Arial"/>
          <w:sz w:val="24"/>
          <w:szCs w:val="24"/>
        </w:rPr>
        <w:t>лам, графикам, выражающим правила подсчета количественных значений требуемых параметров по результатам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9.15.3 Результаты предъявительских и приемосдаточных испытаний следует заносить в специальный журнал, заведенный для данных видов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lastRenderedPageBreak/>
        <w:t>9.15.4 Результаты периодических, типовых испытаний и испытаний на наде</w:t>
      </w:r>
      <w:r w:rsidRPr="00F169AD">
        <w:rPr>
          <w:rFonts w:ascii="Arial" w:hAnsi="Arial" w:cs="Arial"/>
          <w:sz w:val="24"/>
          <w:szCs w:val="24"/>
        </w:rPr>
        <w:t>ж</w:t>
      </w:r>
      <w:r w:rsidRPr="00F169AD">
        <w:rPr>
          <w:rFonts w:ascii="Arial" w:hAnsi="Arial" w:cs="Arial"/>
          <w:sz w:val="24"/>
          <w:szCs w:val="24"/>
        </w:rPr>
        <w:t>ность должны быть оформлены актом и протоколами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9.15.5 Протокол испытаний должен содержать: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дату и место проведения;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наименование типа мотопомпы и ее заводской номер;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вид и условия испытаний;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наименование и обозначение программы и методики испытаний;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таблицы, содержащие результаты испытаний;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оценку и краткие выводы по результатам испытаний.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Протокол подписывают руководитель испытаний и лица, проводившие испыт</w:t>
      </w:r>
      <w:r w:rsidRPr="00F169AD">
        <w:rPr>
          <w:rFonts w:ascii="Arial" w:hAnsi="Arial" w:cs="Arial"/>
          <w:sz w:val="24"/>
          <w:szCs w:val="24"/>
        </w:rPr>
        <w:t>а</w:t>
      </w:r>
      <w:r w:rsidRPr="00F169AD">
        <w:rPr>
          <w:rFonts w:ascii="Arial" w:hAnsi="Arial" w:cs="Arial"/>
          <w:sz w:val="24"/>
          <w:szCs w:val="24"/>
        </w:rPr>
        <w:t>ния.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9.15.6 Мотопомпу следует считать удовлетворяющим требованиям нормати</w:t>
      </w:r>
      <w:r w:rsidRPr="00F169AD">
        <w:rPr>
          <w:rFonts w:ascii="Arial" w:hAnsi="Arial" w:cs="Arial"/>
          <w:sz w:val="24"/>
          <w:szCs w:val="24"/>
        </w:rPr>
        <w:t>в</w:t>
      </w:r>
      <w:r w:rsidRPr="00F169AD">
        <w:rPr>
          <w:rFonts w:ascii="Arial" w:hAnsi="Arial" w:cs="Arial"/>
          <w:sz w:val="24"/>
          <w:szCs w:val="24"/>
        </w:rPr>
        <w:t>ного документа, если выполнены следующие условия: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- объем испытаний соответствует программе испытаний;</w:t>
      </w:r>
    </w:p>
    <w:p w:rsidR="0046371F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- параметры, полученные в </w:t>
      </w:r>
      <w:proofErr w:type="gramStart"/>
      <w:r w:rsidRPr="00F169AD">
        <w:rPr>
          <w:rFonts w:ascii="Arial" w:hAnsi="Arial" w:cs="Arial"/>
          <w:sz w:val="24"/>
          <w:szCs w:val="24"/>
        </w:rPr>
        <w:t>результате</w:t>
      </w:r>
      <w:proofErr w:type="gramEnd"/>
      <w:r w:rsidRPr="00F169AD">
        <w:rPr>
          <w:rFonts w:ascii="Arial" w:hAnsi="Arial" w:cs="Arial"/>
          <w:sz w:val="24"/>
          <w:szCs w:val="24"/>
        </w:rPr>
        <w:t xml:space="preserve"> испытаний, соответствуют установле</w:t>
      </w:r>
      <w:r w:rsidRPr="00F169AD">
        <w:rPr>
          <w:rFonts w:ascii="Arial" w:hAnsi="Arial" w:cs="Arial"/>
          <w:sz w:val="24"/>
          <w:szCs w:val="24"/>
        </w:rPr>
        <w:t>н</w:t>
      </w:r>
      <w:r w:rsidRPr="00F169AD">
        <w:rPr>
          <w:rFonts w:ascii="Arial" w:hAnsi="Arial" w:cs="Arial"/>
          <w:sz w:val="24"/>
          <w:szCs w:val="24"/>
        </w:rPr>
        <w:t>ным.</w:t>
      </w:r>
    </w:p>
    <w:p w:rsidR="00BF2C40" w:rsidRDefault="00BF2C4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15EAD" w:rsidRPr="002E20F0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b/>
          <w:bCs/>
          <w:color w:val="auto"/>
        </w:rPr>
        <w:t>10 Транспортирование и хранение</w:t>
      </w:r>
      <w:r w:rsidRPr="002E20F0">
        <w:rPr>
          <w:rFonts w:ascii="Arial" w:eastAsia="Symbol" w:hAnsi="Arial" w:cs="Arial"/>
          <w:color w:val="auto"/>
        </w:rPr>
        <w:t xml:space="preserve"> </w:t>
      </w:r>
    </w:p>
    <w:p w:rsidR="002E20F0" w:rsidRPr="002E20F0" w:rsidRDefault="002E20F0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E20F0" w:rsidRPr="002E20F0" w:rsidRDefault="002E20F0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color w:val="auto"/>
        </w:rPr>
        <w:t>10.1 Транспортирование мотопомп осуществляют в штатной упаковке любым видом транспорта в соответствии с действующими на данном виде транспорта прав</w:t>
      </w:r>
      <w:r w:rsidRPr="002E20F0">
        <w:rPr>
          <w:rFonts w:ascii="Arial" w:eastAsia="Symbol" w:hAnsi="Arial" w:cs="Arial"/>
          <w:color w:val="auto"/>
        </w:rPr>
        <w:t>и</w:t>
      </w:r>
      <w:r w:rsidRPr="002E20F0">
        <w:rPr>
          <w:rFonts w:ascii="Arial" w:eastAsia="Symbol" w:hAnsi="Arial" w:cs="Arial"/>
          <w:color w:val="auto"/>
        </w:rPr>
        <w:t xml:space="preserve">лами. </w:t>
      </w:r>
    </w:p>
    <w:p w:rsidR="002E20F0" w:rsidRPr="002E20F0" w:rsidRDefault="002E20F0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color w:val="auto"/>
        </w:rPr>
        <w:t xml:space="preserve">При транспортировании мотопомп должна быть обеспечена их сохранность от механических повреждений и атмосферных осадков. </w:t>
      </w:r>
    </w:p>
    <w:p w:rsidR="002E20F0" w:rsidRPr="002E20F0" w:rsidRDefault="002E20F0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color w:val="auto"/>
        </w:rPr>
        <w:t>10.2 Хранение мотопомп должно быть в штатной упаковке при условиях не н</w:t>
      </w:r>
      <w:r w:rsidRPr="002E20F0">
        <w:rPr>
          <w:rFonts w:ascii="Arial" w:eastAsia="Symbol" w:hAnsi="Arial" w:cs="Arial"/>
          <w:color w:val="auto"/>
        </w:rPr>
        <w:t>и</w:t>
      </w:r>
      <w:r w:rsidRPr="002E20F0">
        <w:rPr>
          <w:rFonts w:ascii="Arial" w:eastAsia="Symbol" w:hAnsi="Arial" w:cs="Arial"/>
          <w:color w:val="auto"/>
        </w:rPr>
        <w:t xml:space="preserve">же категории Ж3 по ГОСТ 15150. </w:t>
      </w:r>
    </w:p>
    <w:p w:rsidR="00586170" w:rsidRPr="002E20F0" w:rsidRDefault="002E20F0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20F0">
        <w:rPr>
          <w:rFonts w:ascii="Arial" w:hAnsi="Arial" w:cs="Arial"/>
          <w:sz w:val="24"/>
          <w:szCs w:val="24"/>
        </w:rPr>
        <w:t>10.3</w:t>
      </w:r>
      <w:r w:rsidR="00586170" w:rsidRPr="002E20F0">
        <w:rPr>
          <w:rFonts w:ascii="Arial" w:hAnsi="Arial" w:cs="Arial"/>
          <w:sz w:val="24"/>
          <w:szCs w:val="24"/>
        </w:rPr>
        <w:t xml:space="preserve"> Тара должна иметь маркировку в соответствии с требованиями ГОСТ 14192.</w:t>
      </w:r>
    </w:p>
    <w:p w:rsidR="00E15EAD" w:rsidRPr="002E20F0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E20F0">
        <w:rPr>
          <w:rFonts w:ascii="Arial" w:eastAsia="Symbol" w:hAnsi="Arial" w:cs="Arial"/>
          <w:bCs/>
          <w:color w:val="auto"/>
        </w:rPr>
        <w:t>10.</w:t>
      </w:r>
      <w:r w:rsidR="002E20F0" w:rsidRPr="002E20F0">
        <w:rPr>
          <w:rFonts w:ascii="Arial" w:eastAsia="Symbol" w:hAnsi="Arial" w:cs="Arial"/>
          <w:bCs/>
          <w:color w:val="auto"/>
        </w:rPr>
        <w:t>4</w:t>
      </w:r>
      <w:r w:rsidRPr="002E20F0">
        <w:rPr>
          <w:rFonts w:ascii="Arial" w:eastAsia="Symbol" w:hAnsi="Arial" w:cs="Arial"/>
          <w:bCs/>
          <w:color w:val="auto"/>
        </w:rPr>
        <w:t xml:space="preserve"> Срок хранения </w:t>
      </w:r>
      <w:r w:rsidR="002E20F0" w:rsidRPr="002E20F0">
        <w:rPr>
          <w:rFonts w:ascii="Arial" w:eastAsia="Symbol" w:hAnsi="Arial" w:cs="Arial"/>
          <w:bCs/>
          <w:color w:val="auto"/>
        </w:rPr>
        <w:t>мотопомп</w:t>
      </w:r>
      <w:r w:rsidRPr="002E20F0">
        <w:rPr>
          <w:rFonts w:ascii="Arial" w:eastAsia="Symbol" w:hAnsi="Arial" w:cs="Arial"/>
          <w:bCs/>
          <w:color w:val="auto"/>
        </w:rPr>
        <w:t xml:space="preserve"> в соответс</w:t>
      </w:r>
      <w:r w:rsidR="002E20F0" w:rsidRPr="002E20F0">
        <w:rPr>
          <w:rFonts w:ascii="Arial" w:eastAsia="Symbol" w:hAnsi="Arial" w:cs="Arial"/>
          <w:bCs/>
          <w:color w:val="auto"/>
        </w:rPr>
        <w:t>т</w:t>
      </w:r>
      <w:r w:rsidRPr="002E20F0">
        <w:rPr>
          <w:rFonts w:ascii="Arial" w:eastAsia="Symbol" w:hAnsi="Arial" w:cs="Arial"/>
          <w:bCs/>
          <w:color w:val="auto"/>
        </w:rPr>
        <w:t xml:space="preserve">вии с ТД на конкретную модель </w:t>
      </w:r>
      <w:r w:rsidR="002E20F0" w:rsidRPr="002E20F0">
        <w:rPr>
          <w:rFonts w:ascii="Arial" w:eastAsia="Symbol" w:hAnsi="Arial" w:cs="Arial"/>
          <w:bCs/>
          <w:color w:val="auto"/>
        </w:rPr>
        <w:t>мот</w:t>
      </w:r>
      <w:r w:rsidR="002E20F0" w:rsidRPr="002E20F0">
        <w:rPr>
          <w:rFonts w:ascii="Arial" w:eastAsia="Symbol" w:hAnsi="Arial" w:cs="Arial"/>
          <w:bCs/>
          <w:color w:val="auto"/>
        </w:rPr>
        <w:t>о</w:t>
      </w:r>
      <w:r w:rsidR="002E20F0" w:rsidRPr="002E20F0">
        <w:rPr>
          <w:rFonts w:ascii="Arial" w:eastAsia="Symbol" w:hAnsi="Arial" w:cs="Arial"/>
          <w:bCs/>
          <w:color w:val="auto"/>
        </w:rPr>
        <w:t>помпы.</w:t>
      </w:r>
    </w:p>
    <w:p w:rsidR="00E15EAD" w:rsidRPr="002E20F0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E15EAD" w:rsidRPr="002E20F0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b/>
          <w:bCs/>
          <w:color w:val="auto"/>
        </w:rPr>
        <w:t>11 Указания по эксплуатации</w:t>
      </w:r>
      <w:r w:rsidRPr="002E20F0">
        <w:rPr>
          <w:rFonts w:ascii="Arial" w:eastAsia="Symbol" w:hAnsi="Arial" w:cs="Arial"/>
          <w:color w:val="auto"/>
        </w:rPr>
        <w:t xml:space="preserve"> </w:t>
      </w:r>
    </w:p>
    <w:p w:rsidR="00E15EAD" w:rsidRPr="002E20F0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E15EAD" w:rsidRPr="002E20F0" w:rsidRDefault="002E20F0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color w:val="auto"/>
        </w:rPr>
        <w:lastRenderedPageBreak/>
        <w:t>Э</w:t>
      </w:r>
      <w:r w:rsidR="00E15EAD" w:rsidRPr="002E20F0">
        <w:rPr>
          <w:rFonts w:ascii="Arial" w:eastAsia="Symbol" w:hAnsi="Arial" w:cs="Arial"/>
          <w:color w:val="auto"/>
        </w:rPr>
        <w:t xml:space="preserve">ксплуатацию </w:t>
      </w:r>
      <w:r w:rsidRPr="002E20F0">
        <w:rPr>
          <w:rFonts w:ascii="Arial" w:eastAsia="Symbol" w:hAnsi="Arial" w:cs="Arial"/>
          <w:color w:val="auto"/>
        </w:rPr>
        <w:t>мотопомп</w:t>
      </w:r>
      <w:r w:rsidR="00E15EAD" w:rsidRPr="002E20F0">
        <w:rPr>
          <w:rFonts w:ascii="Arial" w:eastAsia="Symbol" w:hAnsi="Arial" w:cs="Arial"/>
          <w:color w:val="auto"/>
        </w:rPr>
        <w:t xml:space="preserve"> осуществляют в соответствии с инструкцией предпр</w:t>
      </w:r>
      <w:r w:rsidR="00E15EAD" w:rsidRPr="002E20F0">
        <w:rPr>
          <w:rFonts w:ascii="Arial" w:eastAsia="Symbol" w:hAnsi="Arial" w:cs="Arial"/>
          <w:color w:val="auto"/>
        </w:rPr>
        <w:t>и</w:t>
      </w:r>
      <w:r w:rsidR="00E15EAD" w:rsidRPr="002E20F0">
        <w:rPr>
          <w:rFonts w:ascii="Arial" w:eastAsia="Symbol" w:hAnsi="Arial" w:cs="Arial"/>
          <w:color w:val="auto"/>
        </w:rPr>
        <w:t xml:space="preserve">ятия-изготовителя. </w:t>
      </w:r>
    </w:p>
    <w:p w:rsidR="00E15EAD" w:rsidRPr="002E20F0" w:rsidRDefault="00E15EAD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E15EAD" w:rsidRPr="002E20F0" w:rsidRDefault="00E15EAD" w:rsidP="005975C9">
      <w:pPr>
        <w:spacing w:line="36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2E20F0">
        <w:rPr>
          <w:rFonts w:ascii="Arial" w:hAnsi="Arial" w:cs="Arial"/>
          <w:b/>
          <w:bCs/>
          <w:sz w:val="24"/>
          <w:szCs w:val="24"/>
        </w:rPr>
        <w:t>12 Гарантии изготовителя</w:t>
      </w:r>
    </w:p>
    <w:p w:rsidR="00E15EAD" w:rsidRPr="002E20F0" w:rsidRDefault="00E15EAD" w:rsidP="005975C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15EAD" w:rsidRPr="002E20F0" w:rsidRDefault="00E15EAD" w:rsidP="005975C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20F0">
        <w:rPr>
          <w:rFonts w:ascii="Arial" w:hAnsi="Arial" w:cs="Arial"/>
          <w:sz w:val="24"/>
          <w:szCs w:val="24"/>
        </w:rPr>
        <w:t xml:space="preserve">12.1 Изготовитель гарантирует соответствие </w:t>
      </w:r>
      <w:r w:rsidR="002E20F0" w:rsidRPr="002E20F0">
        <w:rPr>
          <w:rFonts w:ascii="Arial" w:hAnsi="Arial" w:cs="Arial"/>
          <w:sz w:val="24"/>
          <w:szCs w:val="24"/>
        </w:rPr>
        <w:t>мотопомп</w:t>
      </w:r>
      <w:r w:rsidRPr="002E20F0">
        <w:rPr>
          <w:rFonts w:ascii="Arial" w:hAnsi="Arial" w:cs="Arial"/>
          <w:sz w:val="24"/>
          <w:szCs w:val="24"/>
        </w:rPr>
        <w:t xml:space="preserve"> требованиям настоящ</w:t>
      </w:r>
      <w:r w:rsidRPr="002E20F0">
        <w:rPr>
          <w:rFonts w:ascii="Arial" w:hAnsi="Arial" w:cs="Arial"/>
          <w:sz w:val="24"/>
          <w:szCs w:val="24"/>
        </w:rPr>
        <w:t>е</w:t>
      </w:r>
      <w:r w:rsidRPr="002E20F0">
        <w:rPr>
          <w:rFonts w:ascii="Arial" w:hAnsi="Arial" w:cs="Arial"/>
          <w:sz w:val="24"/>
          <w:szCs w:val="24"/>
        </w:rPr>
        <w:t xml:space="preserve">го стандарта при соблюдении условий эксплуатации, транспортирования и хранения, установленных эксплуатационными документами на конкретную модель </w:t>
      </w:r>
      <w:r w:rsidR="002E20F0" w:rsidRPr="002E20F0">
        <w:rPr>
          <w:rFonts w:ascii="Arial" w:hAnsi="Arial" w:cs="Arial"/>
          <w:sz w:val="24"/>
          <w:szCs w:val="24"/>
        </w:rPr>
        <w:t>мотопомпы</w:t>
      </w:r>
      <w:r w:rsidRPr="002E20F0">
        <w:rPr>
          <w:rFonts w:ascii="Arial" w:hAnsi="Arial" w:cs="Arial"/>
          <w:sz w:val="24"/>
          <w:szCs w:val="24"/>
        </w:rPr>
        <w:t>.</w:t>
      </w:r>
    </w:p>
    <w:p w:rsidR="00E15EAD" w:rsidRPr="002E20F0" w:rsidRDefault="00E15EAD" w:rsidP="005975C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E20F0">
        <w:rPr>
          <w:rFonts w:ascii="Arial" w:hAnsi="Arial" w:cs="Arial"/>
          <w:sz w:val="24"/>
          <w:szCs w:val="24"/>
        </w:rPr>
        <w:t xml:space="preserve">12.2 Гарантийный срок </w:t>
      </w:r>
      <w:r w:rsidR="002E20F0" w:rsidRPr="002E20F0">
        <w:rPr>
          <w:rFonts w:ascii="Arial" w:hAnsi="Arial" w:cs="Arial"/>
          <w:sz w:val="24"/>
          <w:szCs w:val="24"/>
        </w:rPr>
        <w:t>мотопомп</w:t>
      </w:r>
      <w:r w:rsidRPr="002E20F0">
        <w:rPr>
          <w:rFonts w:ascii="Arial" w:hAnsi="Arial" w:cs="Arial"/>
          <w:sz w:val="24"/>
          <w:szCs w:val="24"/>
        </w:rPr>
        <w:t xml:space="preserve"> определяется ТД на конкретную модель </w:t>
      </w:r>
      <w:r w:rsidR="002E20F0" w:rsidRPr="002E20F0">
        <w:rPr>
          <w:rFonts w:ascii="Arial" w:hAnsi="Arial" w:cs="Arial"/>
          <w:sz w:val="24"/>
          <w:szCs w:val="24"/>
        </w:rPr>
        <w:t>мотопомпы</w:t>
      </w:r>
      <w:r w:rsidRPr="002E20F0">
        <w:rPr>
          <w:rFonts w:ascii="Arial" w:hAnsi="Arial" w:cs="Arial"/>
          <w:sz w:val="24"/>
          <w:szCs w:val="24"/>
        </w:rPr>
        <w:t xml:space="preserve">, но должен быть не менее 2 лет с момента ввода </w:t>
      </w:r>
      <w:r w:rsidR="002E20F0" w:rsidRPr="002E20F0">
        <w:rPr>
          <w:rFonts w:ascii="Arial" w:hAnsi="Arial" w:cs="Arial"/>
          <w:sz w:val="24"/>
          <w:szCs w:val="24"/>
        </w:rPr>
        <w:t xml:space="preserve">мотопомпы </w:t>
      </w:r>
      <w:r w:rsidRPr="002E20F0">
        <w:rPr>
          <w:rFonts w:ascii="Arial" w:hAnsi="Arial" w:cs="Arial"/>
          <w:sz w:val="24"/>
          <w:szCs w:val="24"/>
        </w:rPr>
        <w:t>в эксплуат</w:t>
      </w:r>
      <w:r w:rsidRPr="002E20F0">
        <w:rPr>
          <w:rFonts w:ascii="Arial" w:hAnsi="Arial" w:cs="Arial"/>
          <w:sz w:val="24"/>
          <w:szCs w:val="24"/>
        </w:rPr>
        <w:t>а</w:t>
      </w:r>
      <w:r w:rsidRPr="002E20F0">
        <w:rPr>
          <w:rFonts w:ascii="Arial" w:hAnsi="Arial" w:cs="Arial"/>
          <w:sz w:val="24"/>
          <w:szCs w:val="24"/>
        </w:rPr>
        <w:t>цию.</w:t>
      </w:r>
    </w:p>
    <w:p w:rsidR="00E15EAD" w:rsidRPr="00F169AD" w:rsidRDefault="00E15EAD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br w:type="page"/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bookmarkStart w:id="17" w:name="i138383"/>
      <w:bookmarkEnd w:id="17"/>
      <w:r w:rsidRPr="00F169AD">
        <w:rPr>
          <w:rFonts w:ascii="Arial" w:hAnsi="Arial" w:cs="Arial"/>
          <w:b/>
          <w:bCs/>
          <w:color w:val="auto"/>
        </w:rPr>
        <w:lastRenderedPageBreak/>
        <w:t>Приложение А</w:t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(рекомендуемое)</w:t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Структура записи условного обозначения мотопомпы</w:t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color w:val="auto"/>
        </w:rPr>
      </w:pP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А.1 Структура записи</w:t>
      </w: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</w:p>
    <w:p w:rsidR="0046371F" w:rsidRPr="00F169AD" w:rsidRDefault="005975C9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noProof/>
          <w:color w:val="aut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0.9pt;margin-top:17.45pt;width:.6pt;height:153.4pt;z-index:251653632" o:connectortype="straight"/>
        </w:pict>
      </w:r>
      <w:r>
        <w:rPr>
          <w:rFonts w:ascii="Arial" w:hAnsi="Arial" w:cs="Arial"/>
          <w:bCs/>
          <w:noProof/>
          <w:color w:val="auto"/>
        </w:rPr>
        <w:pict>
          <v:shape id="_x0000_s1031" type="#_x0000_t32" style="position:absolute;left:0;text-align:left;margin-left:352.5pt;margin-top:17.5pt;width:.6pt;height:113pt;z-index:251654656" o:connectortype="straight"/>
        </w:pict>
      </w:r>
      <w:r>
        <w:rPr>
          <w:rFonts w:ascii="Arial" w:hAnsi="Arial" w:cs="Arial"/>
          <w:bCs/>
          <w:noProof/>
          <w:color w:val="auto"/>
        </w:rPr>
        <w:pict>
          <v:shape id="_x0000_s1029" type="#_x0000_t32" style="position:absolute;left:0;text-align:left;margin-left:299.1pt;margin-top:17.5pt;width:.6pt;height:67.8pt;z-index:251655680" o:connectortype="straight"/>
        </w:pict>
      </w:r>
      <w:r>
        <w:rPr>
          <w:rFonts w:ascii="Arial" w:hAnsi="Arial" w:cs="Arial"/>
          <w:noProof/>
          <w:color w:val="auto"/>
        </w:rPr>
        <w:pict>
          <v:shape id="_x0000_s1027" type="#_x0000_t32" style="position:absolute;left:0;text-align:left;margin-left:248.1pt;margin-top:17.5pt;width:.6pt;height:12.6pt;z-index:251656704" o:connectortype="straight"/>
        </w:pict>
      </w:r>
      <w:r w:rsidR="0046371F" w:rsidRPr="00F169AD">
        <w:rPr>
          <w:rFonts w:ascii="Arial" w:hAnsi="Arial" w:cs="Arial"/>
          <w:color w:val="auto"/>
        </w:rPr>
        <w:t xml:space="preserve">Тип мотопомпы                                            ХХХХ - ХХХ/ХХХ - ХХХ    </w:t>
      </w:r>
      <w:proofErr w:type="spellStart"/>
      <w:r w:rsidR="0046371F" w:rsidRPr="00F169AD">
        <w:rPr>
          <w:rFonts w:ascii="Arial" w:hAnsi="Arial" w:cs="Arial"/>
          <w:color w:val="auto"/>
        </w:rPr>
        <w:t>ХХХ</w:t>
      </w:r>
      <w:proofErr w:type="spellEnd"/>
    </w:p>
    <w:p w:rsidR="0046371F" w:rsidRPr="00F169AD" w:rsidRDefault="005975C9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noProof/>
          <w:color w:val="auto"/>
        </w:rPr>
        <w:pict>
          <v:shape id="_x0000_s1026" type="#_x0000_t32" style="position:absolute;left:0;text-align:left;margin-left:1.95pt;margin-top:9.4pt;width:246.75pt;height:.6pt;z-index:251657728" o:connectortype="straight"/>
        </w:pict>
      </w: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 w:rsidRPr="00F169AD">
        <w:rPr>
          <w:rFonts w:ascii="Arial" w:hAnsi="Arial" w:cs="Arial"/>
          <w:bCs/>
          <w:color w:val="auto"/>
        </w:rPr>
        <w:t>Номинальная подача, л/мин (</w:t>
      </w:r>
      <w:proofErr w:type="gramStart"/>
      <w:r w:rsidRPr="00F169AD">
        <w:rPr>
          <w:rFonts w:ascii="Arial" w:hAnsi="Arial" w:cs="Arial"/>
          <w:bCs/>
          <w:color w:val="auto"/>
        </w:rPr>
        <w:t>л/с</w:t>
      </w:r>
      <w:proofErr w:type="gramEnd"/>
      <w:r w:rsidRPr="00F169AD">
        <w:rPr>
          <w:rFonts w:ascii="Arial" w:hAnsi="Arial" w:cs="Arial"/>
          <w:bCs/>
          <w:color w:val="auto"/>
        </w:rPr>
        <w:t xml:space="preserve">)  /  </w:t>
      </w: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 w:rsidRPr="00F169AD">
        <w:rPr>
          <w:rFonts w:ascii="Arial" w:hAnsi="Arial" w:cs="Arial"/>
          <w:bCs/>
          <w:color w:val="auto"/>
        </w:rPr>
        <w:t xml:space="preserve">Номинальный напор, </w:t>
      </w:r>
      <w:proofErr w:type="gramStart"/>
      <w:r w:rsidRPr="00F169AD">
        <w:rPr>
          <w:rFonts w:ascii="Arial" w:hAnsi="Arial" w:cs="Arial"/>
          <w:bCs/>
          <w:color w:val="auto"/>
        </w:rPr>
        <w:t>м</w:t>
      </w:r>
      <w:proofErr w:type="gramEnd"/>
    </w:p>
    <w:p w:rsidR="0046371F" w:rsidRPr="00F169AD" w:rsidRDefault="005975C9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noProof/>
          <w:color w:val="auto"/>
        </w:rPr>
        <w:pict>
          <v:shape id="_x0000_s1028" type="#_x0000_t32" style="position:absolute;left:0;text-align:left;margin-left:1.95pt;margin-top:3.7pt;width:297.15pt;height:0;z-index:251658752" o:connectortype="straight"/>
        </w:pict>
      </w: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 w:rsidRPr="00F169AD">
        <w:rPr>
          <w:rFonts w:ascii="Arial" w:hAnsi="Arial" w:cs="Arial"/>
          <w:bCs/>
          <w:color w:val="auto"/>
        </w:rPr>
        <w:t>Модификация (исполнение)</w:t>
      </w:r>
    </w:p>
    <w:p w:rsidR="0046371F" w:rsidRPr="00F169AD" w:rsidRDefault="005975C9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noProof/>
          <w:color w:val="auto"/>
        </w:rPr>
        <w:pict>
          <v:shape id="_x0000_s1030" type="#_x0000_t32" style="position:absolute;left:0;text-align:left;margin-left:1.95pt;margin-top:6.3pt;width:350.55pt;height:0;z-index:251659776" o:connectortype="straight"/>
        </w:pict>
      </w:r>
      <w:r>
        <w:rPr>
          <w:rFonts w:ascii="Arial" w:hAnsi="Arial" w:cs="Arial"/>
          <w:bCs/>
          <w:noProof/>
          <w:color w:val="auto"/>
        </w:rPr>
        <w:pict>
          <v:shape id="_x0000_s1032" type="#_x0000_t32" style="position:absolute;left:0;text-align:left;margin-left:1.95pt;margin-top:6.3pt;width:350.55pt;height:0;z-index:251660800" o:connectortype="straight"/>
        </w:pict>
      </w: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Cs/>
          <w:color w:val="auto"/>
        </w:rPr>
        <w:t>Обозначение нормативного документа</w:t>
      </w:r>
    </w:p>
    <w:p w:rsidR="0046371F" w:rsidRPr="00F169AD" w:rsidRDefault="005975C9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3" type="#_x0000_t32" style="position:absolute;left:0;text-align:left;margin-left:1.95pt;margin-top:5.3pt;width:388.95pt;height:0;z-index:251661824" o:connectortype="straight"/>
        </w:pic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169AD">
        <w:rPr>
          <w:rFonts w:ascii="Arial" w:hAnsi="Arial" w:cs="Arial"/>
          <w:b/>
          <w:sz w:val="24"/>
          <w:szCs w:val="24"/>
        </w:rPr>
        <w:t>А.2 Условное обозначение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46371F" w:rsidRPr="00705364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705364">
        <w:rPr>
          <w:rFonts w:ascii="Arial" w:hAnsi="Arial" w:cs="Arial"/>
          <w:b/>
          <w:i/>
          <w:sz w:val="24"/>
          <w:szCs w:val="24"/>
        </w:rPr>
        <w:t xml:space="preserve">Пример условного обозначения </w:t>
      </w:r>
      <w:proofErr w:type="gramStart"/>
      <w:r w:rsidRPr="00705364">
        <w:rPr>
          <w:rFonts w:ascii="Arial" w:hAnsi="Arial" w:cs="Arial"/>
          <w:b/>
          <w:i/>
          <w:sz w:val="24"/>
          <w:szCs w:val="24"/>
        </w:rPr>
        <w:t>пожарной</w:t>
      </w:r>
      <w:proofErr w:type="gramEnd"/>
      <w:r w:rsidRPr="00705364">
        <w:rPr>
          <w:rFonts w:ascii="Arial" w:hAnsi="Arial" w:cs="Arial"/>
          <w:b/>
          <w:i/>
          <w:sz w:val="24"/>
          <w:szCs w:val="24"/>
        </w:rPr>
        <w:t xml:space="preserve"> переносной мотопомпы:</w:t>
      </w:r>
    </w:p>
    <w:p w:rsidR="0046371F" w:rsidRPr="00705364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705364">
        <w:rPr>
          <w:rFonts w:ascii="Arial" w:hAnsi="Arial" w:cs="Arial"/>
          <w:b/>
          <w:bCs/>
          <w:i/>
          <w:sz w:val="24"/>
          <w:szCs w:val="24"/>
        </w:rPr>
        <w:t>МП-10/60 Д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Расшифровка условного обозначения: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МП – мотопомпа пожарная;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10/60 – номинальная подача в л/с  /  номинальный напор в м;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 xml:space="preserve">Д – модификация мотопомпы с </w:t>
      </w:r>
      <w:r w:rsidRPr="00F169AD">
        <w:rPr>
          <w:rFonts w:ascii="Arial" w:hAnsi="Arial" w:cs="Arial"/>
          <w:sz w:val="24"/>
          <w:szCs w:val="24"/>
        </w:rPr>
        <w:t>дизельным приводом.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F169AD">
        <w:rPr>
          <w:rFonts w:ascii="Arial" w:hAnsi="Arial" w:cs="Arial"/>
          <w:b/>
          <w:i/>
          <w:sz w:val="24"/>
          <w:szCs w:val="24"/>
        </w:rPr>
        <w:t xml:space="preserve">Пример условного обозначения </w:t>
      </w:r>
      <w:proofErr w:type="gramStart"/>
      <w:r w:rsidRPr="00F169AD">
        <w:rPr>
          <w:rFonts w:ascii="Arial" w:hAnsi="Arial" w:cs="Arial"/>
          <w:b/>
          <w:i/>
          <w:sz w:val="24"/>
          <w:szCs w:val="24"/>
        </w:rPr>
        <w:t>пожарной</w:t>
      </w:r>
      <w:proofErr w:type="gramEnd"/>
      <w:r w:rsidRPr="00F169AD">
        <w:rPr>
          <w:rFonts w:ascii="Arial" w:hAnsi="Arial" w:cs="Arial"/>
          <w:b/>
          <w:i/>
          <w:sz w:val="24"/>
          <w:szCs w:val="24"/>
        </w:rPr>
        <w:t xml:space="preserve"> мотопомпы высокого давл</w:t>
      </w:r>
      <w:r w:rsidRPr="00F169AD">
        <w:rPr>
          <w:rFonts w:ascii="Arial" w:hAnsi="Arial" w:cs="Arial"/>
          <w:b/>
          <w:i/>
          <w:sz w:val="24"/>
          <w:szCs w:val="24"/>
        </w:rPr>
        <w:t>е</w:t>
      </w:r>
      <w:r w:rsidRPr="00F169AD">
        <w:rPr>
          <w:rFonts w:ascii="Arial" w:hAnsi="Arial" w:cs="Arial"/>
          <w:b/>
          <w:i/>
          <w:sz w:val="24"/>
          <w:szCs w:val="24"/>
        </w:rPr>
        <w:t xml:space="preserve">ния:  </w:t>
      </w:r>
      <w:r w:rsidRPr="00F169AD">
        <w:rPr>
          <w:rFonts w:ascii="Arial" w:hAnsi="Arial" w:cs="Arial"/>
          <w:b/>
          <w:bCs/>
          <w:i/>
          <w:sz w:val="24"/>
          <w:szCs w:val="24"/>
        </w:rPr>
        <w:t>МНПВ-90/300-ХХХ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Расшифровка условного обозначения: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 xml:space="preserve">МНПВ – </w:t>
      </w:r>
      <w:proofErr w:type="spellStart"/>
      <w:r w:rsidRPr="00F169AD">
        <w:rPr>
          <w:rFonts w:ascii="Arial" w:hAnsi="Arial" w:cs="Arial"/>
          <w:bCs/>
          <w:sz w:val="24"/>
          <w:szCs w:val="24"/>
        </w:rPr>
        <w:t>мотонасос</w:t>
      </w:r>
      <w:proofErr w:type="spellEnd"/>
      <w:r w:rsidRPr="00F169AD">
        <w:rPr>
          <w:rFonts w:ascii="Arial" w:hAnsi="Arial" w:cs="Arial"/>
          <w:bCs/>
          <w:sz w:val="24"/>
          <w:szCs w:val="24"/>
        </w:rPr>
        <w:t xml:space="preserve"> пожарный высоконапорный;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>90/300 – номинальная подача в л/мин  /  номинальный напор в м;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bCs/>
          <w:sz w:val="24"/>
          <w:szCs w:val="24"/>
        </w:rPr>
        <w:t xml:space="preserve">ХХХ – переменные данные для вариантов исполнения </w:t>
      </w:r>
      <w:proofErr w:type="spellStart"/>
      <w:r w:rsidRPr="00F169AD">
        <w:rPr>
          <w:rFonts w:ascii="Arial" w:hAnsi="Arial" w:cs="Arial"/>
          <w:bCs/>
          <w:sz w:val="24"/>
          <w:szCs w:val="24"/>
        </w:rPr>
        <w:t>мотонасоса</w:t>
      </w:r>
      <w:proofErr w:type="spellEnd"/>
      <w:r w:rsidRPr="00F169AD">
        <w:rPr>
          <w:rFonts w:ascii="Arial" w:hAnsi="Arial" w:cs="Arial"/>
          <w:bCs/>
          <w:sz w:val="24"/>
          <w:szCs w:val="24"/>
        </w:rPr>
        <w:t>, отлича</w:t>
      </w:r>
      <w:r w:rsidRPr="00F169AD">
        <w:rPr>
          <w:rFonts w:ascii="Arial" w:hAnsi="Arial" w:cs="Arial"/>
          <w:bCs/>
          <w:sz w:val="24"/>
          <w:szCs w:val="24"/>
        </w:rPr>
        <w:t>ю</w:t>
      </w:r>
      <w:r w:rsidRPr="00F169AD">
        <w:rPr>
          <w:rFonts w:ascii="Arial" w:hAnsi="Arial" w:cs="Arial"/>
          <w:bCs/>
          <w:sz w:val="24"/>
          <w:szCs w:val="24"/>
        </w:rPr>
        <w:t xml:space="preserve">щихся типом (наличием) специальных агрегатов, приборов, устанавливаемых </w:t>
      </w:r>
      <w:r w:rsidRPr="00F169AD">
        <w:rPr>
          <w:rFonts w:ascii="Arial" w:hAnsi="Arial" w:cs="Arial"/>
          <w:bCs/>
          <w:sz w:val="24"/>
          <w:szCs w:val="24"/>
        </w:rPr>
        <w:lastRenderedPageBreak/>
        <w:t xml:space="preserve">на </w:t>
      </w:r>
      <w:proofErr w:type="spellStart"/>
      <w:r w:rsidRPr="00F169AD">
        <w:rPr>
          <w:rFonts w:ascii="Arial" w:hAnsi="Arial" w:cs="Arial"/>
          <w:bCs/>
          <w:sz w:val="24"/>
          <w:szCs w:val="24"/>
        </w:rPr>
        <w:t>м</w:t>
      </w:r>
      <w:r w:rsidRPr="00F169AD">
        <w:rPr>
          <w:rFonts w:ascii="Arial" w:hAnsi="Arial" w:cs="Arial"/>
          <w:bCs/>
          <w:sz w:val="24"/>
          <w:szCs w:val="24"/>
        </w:rPr>
        <w:t>о</w:t>
      </w:r>
      <w:r w:rsidRPr="00F169AD">
        <w:rPr>
          <w:rFonts w:ascii="Arial" w:hAnsi="Arial" w:cs="Arial"/>
          <w:bCs/>
          <w:sz w:val="24"/>
          <w:szCs w:val="24"/>
        </w:rPr>
        <w:t>тонасосе</w:t>
      </w:r>
      <w:proofErr w:type="spellEnd"/>
      <w:r w:rsidRPr="00F169AD">
        <w:rPr>
          <w:rFonts w:ascii="Arial" w:hAnsi="Arial" w:cs="Arial"/>
          <w:bCs/>
          <w:sz w:val="24"/>
          <w:szCs w:val="24"/>
        </w:rPr>
        <w:t xml:space="preserve"> (вакуумной системы водозаполнения, системы подачи и дозирования пен</w:t>
      </w:r>
      <w:r w:rsidRPr="00F169AD">
        <w:rPr>
          <w:rFonts w:ascii="Arial" w:hAnsi="Arial" w:cs="Arial"/>
          <w:bCs/>
          <w:sz w:val="24"/>
          <w:szCs w:val="24"/>
        </w:rPr>
        <w:t>о</w:t>
      </w:r>
      <w:r w:rsidRPr="00F169AD">
        <w:rPr>
          <w:rFonts w:ascii="Arial" w:hAnsi="Arial" w:cs="Arial"/>
          <w:bCs/>
          <w:sz w:val="24"/>
          <w:szCs w:val="24"/>
        </w:rPr>
        <w:t>образователей, контрольно-измерительных приборов и др.) – указывают в сопровод</w:t>
      </w:r>
      <w:r w:rsidRPr="00F169AD">
        <w:rPr>
          <w:rFonts w:ascii="Arial" w:hAnsi="Arial" w:cs="Arial"/>
          <w:bCs/>
          <w:sz w:val="24"/>
          <w:szCs w:val="24"/>
        </w:rPr>
        <w:t>и</w:t>
      </w:r>
      <w:r w:rsidRPr="00F169AD">
        <w:rPr>
          <w:rFonts w:ascii="Arial" w:hAnsi="Arial" w:cs="Arial"/>
          <w:bCs/>
          <w:sz w:val="24"/>
          <w:szCs w:val="24"/>
        </w:rPr>
        <w:t>тельной документации на каждую мотопомпу</w:t>
      </w:r>
      <w:r w:rsidRPr="00F169AD">
        <w:rPr>
          <w:rFonts w:ascii="Arial" w:hAnsi="Arial" w:cs="Arial"/>
          <w:sz w:val="24"/>
          <w:szCs w:val="24"/>
        </w:rPr>
        <w:t>.</w:t>
      </w: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</w:rPr>
        <w:br w:type="page"/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lastRenderedPageBreak/>
        <w:t>Приложение</w:t>
      </w:r>
      <w:proofErr w:type="gramStart"/>
      <w:r w:rsidRPr="00F169AD">
        <w:rPr>
          <w:rFonts w:ascii="Arial" w:hAnsi="Arial" w:cs="Arial"/>
          <w:b/>
          <w:bCs/>
          <w:color w:val="auto"/>
        </w:rPr>
        <w:t xml:space="preserve"> Б</w:t>
      </w:r>
      <w:proofErr w:type="gramEnd"/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(</w:t>
      </w:r>
      <w:r w:rsidRPr="00F169AD">
        <w:rPr>
          <w:rFonts w:ascii="Arial" w:hAnsi="Arial" w:cs="Arial"/>
          <w:b/>
          <w:color w:val="auto"/>
        </w:rPr>
        <w:t>рекомендуемое</w:t>
      </w:r>
      <w:r w:rsidRPr="00F169AD">
        <w:rPr>
          <w:rFonts w:ascii="Arial" w:hAnsi="Arial" w:cs="Arial"/>
          <w:b/>
          <w:bCs/>
          <w:color w:val="auto"/>
        </w:rPr>
        <w:t>)</w:t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color w:val="auto"/>
        </w:rPr>
      </w:pPr>
      <w:r w:rsidRPr="00F169AD">
        <w:rPr>
          <w:rFonts w:ascii="Arial" w:hAnsi="Arial" w:cs="Arial"/>
          <w:b/>
          <w:bCs/>
          <w:color w:val="auto"/>
        </w:rPr>
        <w:t>Режимы испытаний мотопомп</w:t>
      </w:r>
    </w:p>
    <w:p w:rsidR="0046371F" w:rsidRPr="00F169AD" w:rsidRDefault="0046371F" w:rsidP="00705364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color w:val="auto"/>
        </w:rPr>
      </w:pPr>
    </w:p>
    <w:p w:rsidR="0046371F" w:rsidRPr="00F169AD" w:rsidRDefault="0046371F" w:rsidP="005975C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F169AD">
        <w:rPr>
          <w:rFonts w:ascii="Arial" w:hAnsi="Arial" w:cs="Arial"/>
          <w:color w:val="auto"/>
        </w:rPr>
        <w:t xml:space="preserve">Б.1 Режимы испытаний насосов при контрольных испытаниях на надежность указаны в таблице Б.1. </w:t>
      </w:r>
    </w:p>
    <w:p w:rsidR="0046371F" w:rsidRPr="00F169AD" w:rsidRDefault="0046371F" w:rsidP="005975C9">
      <w:pPr>
        <w:pStyle w:val="afc"/>
        <w:spacing w:before="0" w:after="0" w:line="360" w:lineRule="auto"/>
        <w:jc w:val="both"/>
        <w:textAlignment w:val="top"/>
        <w:rPr>
          <w:rFonts w:ascii="Arial" w:hAnsi="Arial" w:cs="Arial"/>
          <w:color w:val="auto"/>
        </w:rPr>
      </w:pPr>
      <w:r w:rsidRPr="00F169AD">
        <w:rPr>
          <w:rFonts w:ascii="Arial" w:hAnsi="Arial" w:cs="Arial"/>
          <w:color w:val="auto"/>
        </w:rPr>
        <w:t xml:space="preserve">Таблица Б.1 </w:t>
      </w:r>
    </w:p>
    <w:tbl>
      <w:tblPr>
        <w:tblW w:w="0" w:type="auto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3140"/>
      </w:tblGrid>
      <w:tr w:rsidR="0046371F" w:rsidRPr="00F169AD" w:rsidTr="00E15EAD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>Номер цикла испытаний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 xml:space="preserve">Подача насоса </w:t>
            </w:r>
            <w:proofErr w:type="gramStart"/>
            <w:r w:rsidRPr="00F169AD">
              <w:rPr>
                <w:rFonts w:ascii="Aria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F169AD">
              <w:rPr>
                <w:rFonts w:ascii="Arial" w:hAnsi="Arial" w:cs="Arial"/>
                <w:color w:val="auto"/>
                <w:vertAlign w:val="subscript"/>
              </w:rPr>
              <w:t>н</w:t>
            </w:r>
            <w:r w:rsidRPr="00F169AD">
              <w:rPr>
                <w:rFonts w:ascii="Arial" w:hAnsi="Arial" w:cs="Arial"/>
                <w:color w:val="auto"/>
              </w:rPr>
              <w:t>, л · с</w:t>
            </w:r>
            <w:r w:rsidRPr="00F169AD">
              <w:rPr>
                <w:rFonts w:ascii="Arial" w:hAnsi="Arial" w:cs="Arial"/>
                <w:color w:val="auto"/>
                <w:vertAlign w:val="superscript"/>
              </w:rPr>
              <w:t>-1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  <w:spacing w:val="-2"/>
              </w:rPr>
              <w:t>Напор насоса Н</w:t>
            </w:r>
            <w:r w:rsidRPr="00F169AD">
              <w:rPr>
                <w:rFonts w:ascii="Arial" w:hAnsi="Arial" w:cs="Arial"/>
                <w:color w:val="auto"/>
                <w:vertAlign w:val="subscript"/>
              </w:rPr>
              <w:t xml:space="preserve"> </w:t>
            </w:r>
            <w:proofErr w:type="spellStart"/>
            <w:r w:rsidRPr="00F169AD">
              <w:rPr>
                <w:rFonts w:ascii="Arial" w:hAnsi="Arial" w:cs="Arial"/>
                <w:color w:val="auto"/>
                <w:vertAlign w:val="subscript"/>
              </w:rPr>
              <w:t>вых</w:t>
            </w:r>
            <w:proofErr w:type="spellEnd"/>
            <w:r w:rsidRPr="00F169AD">
              <w:rPr>
                <w:rFonts w:ascii="Arial" w:hAnsi="Arial" w:cs="Arial"/>
                <w:color w:val="auto"/>
                <w:spacing w:val="-2"/>
              </w:rPr>
              <w:t>, м</w:t>
            </w:r>
            <w:r w:rsidRPr="00F169AD">
              <w:rPr>
                <w:rFonts w:ascii="Arial" w:hAnsi="Arial" w:cs="Arial"/>
                <w:color w:val="auto"/>
              </w:rPr>
              <w:t>,</w:t>
            </w:r>
          </w:p>
        </w:tc>
      </w:tr>
      <w:tr w:rsidR="0046371F" w:rsidRPr="00F169AD" w:rsidTr="00E15EAD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 xml:space="preserve">0,25 </w:t>
            </w:r>
            <w:proofErr w:type="gramStart"/>
            <w:r w:rsidRPr="00F169AD">
              <w:rPr>
                <w:rFonts w:ascii="Aria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 xml:space="preserve">0,7 </w:t>
            </w:r>
            <w:proofErr w:type="spellStart"/>
            <w:r w:rsidRPr="00F169AD">
              <w:rPr>
                <w:rFonts w:ascii="Arial" w:hAnsi="Arial" w:cs="Arial"/>
                <w:color w:val="auto"/>
              </w:rPr>
              <w:t>Н</w:t>
            </w:r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46371F" w:rsidRPr="00F169AD" w:rsidTr="00E15EAD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 xml:space="preserve">0,50 </w:t>
            </w:r>
            <w:proofErr w:type="gramStart"/>
            <w:r w:rsidRPr="00F169AD">
              <w:rPr>
                <w:rFonts w:ascii="Aria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>0,</w:t>
            </w:r>
            <w:r w:rsidRPr="00F169AD">
              <w:rPr>
                <w:rFonts w:ascii="Arial" w:hAnsi="Arial" w:cs="Arial"/>
                <w:color w:val="auto"/>
                <w:lang w:val="en-US"/>
              </w:rPr>
              <w:t xml:space="preserve">8 </w:t>
            </w:r>
            <w:proofErr w:type="spellStart"/>
            <w:r w:rsidRPr="00F169AD">
              <w:rPr>
                <w:rFonts w:ascii="Arial" w:hAnsi="Arial" w:cs="Arial"/>
                <w:color w:val="auto"/>
              </w:rPr>
              <w:t>Н</w:t>
            </w:r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46371F" w:rsidRPr="00F169AD" w:rsidTr="00E15EAD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 xml:space="preserve">0,75 </w:t>
            </w:r>
            <w:proofErr w:type="gramStart"/>
            <w:r w:rsidRPr="00F169AD">
              <w:rPr>
                <w:rFonts w:ascii="Aria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 xml:space="preserve">0,9 </w:t>
            </w:r>
            <w:proofErr w:type="spellStart"/>
            <w:r w:rsidRPr="00F169AD">
              <w:rPr>
                <w:rFonts w:ascii="Arial" w:hAnsi="Arial" w:cs="Arial"/>
                <w:color w:val="auto"/>
              </w:rPr>
              <w:t>Н</w:t>
            </w:r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46371F" w:rsidRPr="00F169AD" w:rsidTr="00E15EAD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F169AD">
              <w:rPr>
                <w:rFonts w:ascii="Arial" w:hAnsi="Arial" w:cs="Arial"/>
                <w:i/>
                <w:iCs/>
                <w:color w:val="auto"/>
                <w:lang w:val="en-US"/>
              </w:rPr>
              <w:t>Q</w:t>
            </w:r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371F" w:rsidRPr="00F169AD" w:rsidRDefault="0046371F" w:rsidP="00705364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proofErr w:type="spellStart"/>
            <w:r w:rsidRPr="00F169AD">
              <w:rPr>
                <w:rFonts w:ascii="Arial" w:hAnsi="Arial" w:cs="Arial"/>
                <w:color w:val="auto"/>
              </w:rPr>
              <w:t>Н</w:t>
            </w:r>
            <w:r w:rsidRPr="00F169AD">
              <w:rPr>
                <w:rFonts w:ascii="Arial" w:hAnsi="Arial" w:cs="Arial"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46371F" w:rsidRPr="00F169AD" w:rsidTr="00E15E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371F" w:rsidRPr="00F169AD" w:rsidRDefault="0046371F" w:rsidP="005975C9">
            <w:pPr>
              <w:pStyle w:val="afc"/>
              <w:spacing w:before="0" w:after="0"/>
              <w:jc w:val="both"/>
              <w:textAlignment w:val="top"/>
              <w:rPr>
                <w:rFonts w:ascii="Arial" w:hAnsi="Arial" w:cs="Arial"/>
                <w:color w:val="auto"/>
                <w:spacing w:val="20"/>
                <w:sz w:val="22"/>
                <w:szCs w:val="22"/>
              </w:rPr>
            </w:pPr>
            <w:r w:rsidRPr="00F169AD">
              <w:rPr>
                <w:rFonts w:ascii="Arial" w:hAnsi="Arial" w:cs="Arial"/>
                <w:color w:val="auto"/>
                <w:spacing w:val="20"/>
                <w:sz w:val="22"/>
                <w:szCs w:val="22"/>
              </w:rPr>
              <w:t xml:space="preserve">Примечания </w:t>
            </w:r>
          </w:p>
          <w:p w:rsidR="0046371F" w:rsidRPr="00F169AD" w:rsidRDefault="0046371F" w:rsidP="005975C9">
            <w:pPr>
              <w:pStyle w:val="afc"/>
              <w:spacing w:before="0" w:after="0"/>
              <w:jc w:val="both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169AD">
              <w:rPr>
                <w:rFonts w:ascii="Arial" w:hAnsi="Arial" w:cs="Arial"/>
                <w:color w:val="auto"/>
                <w:sz w:val="22"/>
                <w:szCs w:val="22"/>
              </w:rPr>
              <w:t xml:space="preserve">1 В </w:t>
            </w:r>
            <w:proofErr w:type="gramStart"/>
            <w:r w:rsidRPr="00F169AD">
              <w:rPr>
                <w:rFonts w:ascii="Arial" w:hAnsi="Arial" w:cs="Arial"/>
                <w:color w:val="auto"/>
                <w:sz w:val="22"/>
                <w:szCs w:val="22"/>
              </w:rPr>
              <w:t>каждом</w:t>
            </w:r>
            <w:proofErr w:type="gramEnd"/>
            <w:r w:rsidRPr="00F169AD">
              <w:rPr>
                <w:rFonts w:ascii="Arial" w:hAnsi="Arial" w:cs="Arial"/>
                <w:color w:val="auto"/>
                <w:sz w:val="22"/>
                <w:szCs w:val="22"/>
              </w:rPr>
              <w:t xml:space="preserve"> цикле должна быть предусмотрена работа системы дозирования пенообраз</w:t>
            </w:r>
            <w:r w:rsidRPr="00F169AD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Pr="00F169AD">
              <w:rPr>
                <w:rFonts w:ascii="Arial" w:hAnsi="Arial" w:cs="Arial"/>
                <w:color w:val="auto"/>
                <w:sz w:val="22"/>
                <w:szCs w:val="22"/>
              </w:rPr>
              <w:t xml:space="preserve">вателя в течение 5 – 6 мин. </w:t>
            </w:r>
          </w:p>
          <w:p w:rsidR="0046371F" w:rsidRPr="00F169AD" w:rsidRDefault="0046371F" w:rsidP="005975C9">
            <w:pPr>
              <w:pStyle w:val="afc"/>
              <w:spacing w:before="0" w:after="0"/>
              <w:jc w:val="both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169AD">
              <w:rPr>
                <w:rFonts w:ascii="Arial" w:hAnsi="Arial" w:cs="Arial"/>
                <w:color w:val="auto"/>
                <w:sz w:val="22"/>
                <w:szCs w:val="22"/>
              </w:rPr>
              <w:t>2 Геометрическая высота всасывания не регламентируется.</w:t>
            </w:r>
          </w:p>
        </w:tc>
      </w:tr>
    </w:tbl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46371F" w:rsidRPr="00F169AD" w:rsidRDefault="0046371F" w:rsidP="005975C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169AD">
        <w:rPr>
          <w:rFonts w:ascii="Arial" w:hAnsi="Arial" w:cs="Arial"/>
          <w:b/>
          <w:bCs/>
          <w:sz w:val="24"/>
          <w:szCs w:val="24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7"/>
      </w:tblGrid>
      <w:tr w:rsidR="0046371F" w:rsidRPr="00F169AD" w:rsidTr="00E15EAD">
        <w:tc>
          <w:tcPr>
            <w:tcW w:w="500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6371F" w:rsidRPr="00F169AD" w:rsidRDefault="0046371F" w:rsidP="005975C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9AD">
              <w:rPr>
                <w:rFonts w:ascii="Arial" w:hAnsi="Arial" w:cs="Arial"/>
                <w:sz w:val="24"/>
                <w:szCs w:val="24"/>
              </w:rPr>
              <w:lastRenderedPageBreak/>
              <w:t xml:space="preserve">УДК 614.846.6:006.354                </w:t>
            </w:r>
            <w:r w:rsidR="00705364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</w:t>
            </w:r>
            <w:r w:rsidRPr="00F169AD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705364">
              <w:rPr>
                <w:rFonts w:ascii="Arial" w:hAnsi="Arial" w:cs="Arial"/>
                <w:sz w:val="24"/>
                <w:szCs w:val="24"/>
              </w:rPr>
              <w:t>М</w:t>
            </w:r>
            <w:r w:rsidRPr="00F169AD">
              <w:rPr>
                <w:rFonts w:ascii="Arial" w:hAnsi="Arial" w:cs="Arial"/>
                <w:sz w:val="24"/>
                <w:szCs w:val="24"/>
              </w:rPr>
              <w:t>КС 13.220.20</w:t>
            </w:r>
          </w:p>
          <w:p w:rsidR="0046371F" w:rsidRPr="00F169AD" w:rsidRDefault="0046371F" w:rsidP="005975C9">
            <w:pPr>
              <w:spacing w:line="36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6371F" w:rsidRPr="00F169AD" w:rsidRDefault="0046371F" w:rsidP="005975C9">
            <w:pPr>
              <w:spacing w:line="360" w:lineRule="auto"/>
              <w:ind w:firstLine="709"/>
              <w:jc w:val="both"/>
              <w:rPr>
                <w:rFonts w:ascii="Arial" w:hAnsi="Arial" w:cs="Arial"/>
              </w:rPr>
            </w:pPr>
            <w:r w:rsidRPr="00F169AD">
              <w:rPr>
                <w:rFonts w:ascii="Arial" w:hAnsi="Arial" w:cs="Arial"/>
                <w:bCs/>
                <w:sz w:val="24"/>
                <w:szCs w:val="24"/>
              </w:rPr>
              <w:t>Ключевые слова:</w:t>
            </w:r>
            <w:r w:rsidRPr="00F169AD">
              <w:rPr>
                <w:rFonts w:ascii="Arial" w:hAnsi="Arial" w:cs="Arial"/>
                <w:sz w:val="24"/>
                <w:szCs w:val="24"/>
              </w:rPr>
              <w:t xml:space="preserve"> техника пожарная, мотопомпы пожарные, подача насоса, давление, подача водных растворов пенообразователей, система водозаполнения, технические требования, методы испытаний</w:t>
            </w:r>
          </w:p>
        </w:tc>
      </w:tr>
    </w:tbl>
    <w:p w:rsidR="0046371F" w:rsidRPr="00F169AD" w:rsidRDefault="0046371F" w:rsidP="005975C9">
      <w:pPr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5975C9">
      <w:pPr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Руководитель организации-разработчика: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F04B1B" w:rsidRPr="008C3838" w:rsidRDefault="00F04B1B" w:rsidP="00705364">
      <w:pPr>
        <w:pStyle w:val="14"/>
        <w:jc w:val="both"/>
        <w:rPr>
          <w:rFonts w:ascii="Arial" w:hAnsi="Arial" w:cs="Arial"/>
          <w:b w:val="0"/>
          <w:sz w:val="24"/>
          <w:szCs w:val="24"/>
        </w:rPr>
      </w:pPr>
      <w:r w:rsidRPr="008C3838">
        <w:rPr>
          <w:rFonts w:ascii="Arial" w:hAnsi="Arial" w:cs="Arial"/>
          <w:b w:val="0"/>
          <w:sz w:val="24"/>
          <w:szCs w:val="24"/>
        </w:rPr>
        <w:t>Начальник</w:t>
      </w:r>
    </w:p>
    <w:p w:rsidR="00F04B1B" w:rsidRPr="008C3838" w:rsidRDefault="00F04B1B" w:rsidP="00705364">
      <w:pPr>
        <w:pStyle w:val="14"/>
        <w:jc w:val="both"/>
        <w:rPr>
          <w:rFonts w:ascii="Arial" w:hAnsi="Arial" w:cs="Arial"/>
          <w:sz w:val="24"/>
          <w:szCs w:val="24"/>
        </w:rPr>
      </w:pPr>
      <w:r w:rsidRPr="008C3838">
        <w:rPr>
          <w:rFonts w:ascii="Arial" w:hAnsi="Arial" w:cs="Arial"/>
          <w:b w:val="0"/>
          <w:sz w:val="24"/>
          <w:szCs w:val="24"/>
        </w:rPr>
        <w:t>ФГБУ ВНИИПО МЧС России</w:t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8C3838">
        <w:rPr>
          <w:rFonts w:ascii="Arial" w:hAnsi="Arial" w:cs="Arial"/>
          <w:b w:val="0"/>
          <w:sz w:val="24"/>
          <w:szCs w:val="24"/>
        </w:rPr>
        <w:t>Д.М. Гордиенко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</w:p>
    <w:p w:rsid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разработки:</w:t>
      </w:r>
    </w:p>
    <w:p w:rsid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</w:p>
    <w:p w:rsidR="00705364" w:rsidRP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  <w:r w:rsidRPr="00705364">
        <w:rPr>
          <w:rFonts w:ascii="Arial" w:hAnsi="Arial" w:cs="Arial"/>
          <w:sz w:val="24"/>
          <w:szCs w:val="24"/>
        </w:rPr>
        <w:t xml:space="preserve">Заместитель начальника НИЦ ПСРТ- </w:t>
      </w:r>
    </w:p>
    <w:p w:rsidR="00705364" w:rsidRP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  <w:r w:rsidRPr="00705364">
        <w:rPr>
          <w:rFonts w:ascii="Arial" w:hAnsi="Arial" w:cs="Arial"/>
          <w:sz w:val="24"/>
          <w:szCs w:val="24"/>
        </w:rPr>
        <w:t xml:space="preserve">начальник отдела 4.1 </w:t>
      </w:r>
    </w:p>
    <w:p w:rsid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ФГБУ ВНИИПО МЧС России                                                                          </w:t>
      </w:r>
      <w:r w:rsidRPr="00705364">
        <w:rPr>
          <w:rFonts w:ascii="Arial" w:hAnsi="Arial" w:cs="Arial"/>
          <w:sz w:val="24"/>
          <w:szCs w:val="24"/>
        </w:rPr>
        <w:t>И.В. Нестеров</w:t>
      </w:r>
    </w:p>
    <w:p w:rsid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</w:p>
    <w:p w:rsidR="00705364" w:rsidRDefault="00705364" w:rsidP="00705364">
      <w:pPr>
        <w:jc w:val="both"/>
        <w:rPr>
          <w:rFonts w:ascii="Arial" w:hAnsi="Arial" w:cs="Arial"/>
          <w:sz w:val="24"/>
          <w:szCs w:val="24"/>
        </w:rPr>
      </w:pPr>
    </w:p>
    <w:p w:rsidR="00705364" w:rsidRPr="00F169AD" w:rsidRDefault="00705364" w:rsidP="00705364">
      <w:pPr>
        <w:jc w:val="both"/>
        <w:rPr>
          <w:rFonts w:ascii="Arial" w:hAnsi="Arial" w:cs="Arial"/>
          <w:sz w:val="24"/>
          <w:szCs w:val="24"/>
        </w:rPr>
      </w:pPr>
      <w:bookmarkStart w:id="18" w:name="_GoBack"/>
      <w:bookmarkEnd w:id="18"/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Исполнители: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9A1BE5" w:rsidP="00705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46371F" w:rsidRPr="00F169AD">
        <w:rPr>
          <w:rFonts w:ascii="Arial" w:hAnsi="Arial" w:cs="Arial"/>
          <w:sz w:val="24"/>
          <w:szCs w:val="24"/>
        </w:rPr>
        <w:t xml:space="preserve">ачальник отдела 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="00F04B1B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F169AD">
        <w:rPr>
          <w:rFonts w:ascii="Arial" w:hAnsi="Arial" w:cs="Arial"/>
          <w:sz w:val="24"/>
          <w:szCs w:val="24"/>
        </w:rPr>
        <w:t>А.И. Пичугин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F04B1B" w:rsidRPr="00F169AD" w:rsidRDefault="009A1BE5" w:rsidP="00705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</w:t>
      </w:r>
      <w:r w:rsidR="00F04B1B">
        <w:rPr>
          <w:rFonts w:ascii="Arial" w:hAnsi="Arial" w:cs="Arial"/>
          <w:sz w:val="24"/>
          <w:szCs w:val="24"/>
        </w:rPr>
        <w:t xml:space="preserve"> н</w:t>
      </w:r>
      <w:r w:rsidR="00F04B1B" w:rsidRPr="00F169AD">
        <w:rPr>
          <w:rFonts w:ascii="Arial" w:hAnsi="Arial" w:cs="Arial"/>
          <w:sz w:val="24"/>
          <w:szCs w:val="24"/>
        </w:rPr>
        <w:t>ачальник</w:t>
      </w:r>
      <w:r w:rsidR="00F04B1B">
        <w:rPr>
          <w:rFonts w:ascii="Arial" w:hAnsi="Arial" w:cs="Arial"/>
          <w:sz w:val="24"/>
          <w:szCs w:val="24"/>
        </w:rPr>
        <w:t>а</w:t>
      </w:r>
      <w:r w:rsidR="00F04B1B" w:rsidRPr="00F169AD">
        <w:rPr>
          <w:rFonts w:ascii="Arial" w:hAnsi="Arial" w:cs="Arial"/>
          <w:sz w:val="24"/>
          <w:szCs w:val="24"/>
        </w:rPr>
        <w:t xml:space="preserve"> отдела </w:t>
      </w:r>
      <w:r w:rsidR="00F04B1B">
        <w:rPr>
          <w:rFonts w:ascii="Arial" w:hAnsi="Arial" w:cs="Arial"/>
          <w:sz w:val="24"/>
          <w:szCs w:val="24"/>
        </w:rPr>
        <w:t>-</w:t>
      </w:r>
    </w:p>
    <w:p w:rsidR="00F04B1B" w:rsidRDefault="009A1BE5" w:rsidP="00705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</w:t>
      </w:r>
      <w:r w:rsidR="0046371F" w:rsidRPr="00F169AD">
        <w:rPr>
          <w:rFonts w:ascii="Arial" w:hAnsi="Arial" w:cs="Arial"/>
          <w:sz w:val="24"/>
          <w:szCs w:val="24"/>
        </w:rPr>
        <w:t>ачальник сектора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="00F04B1B">
        <w:rPr>
          <w:rFonts w:ascii="Arial" w:hAnsi="Arial" w:cs="Arial"/>
          <w:sz w:val="24"/>
          <w:szCs w:val="24"/>
        </w:rPr>
        <w:t xml:space="preserve">                В.И. Старцев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="00F04B1B">
        <w:rPr>
          <w:rFonts w:ascii="Arial" w:hAnsi="Arial" w:cs="Arial"/>
          <w:sz w:val="24"/>
          <w:szCs w:val="24"/>
        </w:rPr>
        <w:t xml:space="preserve">                             Д.Г. Мичудо</w:t>
      </w:r>
    </w:p>
    <w:p w:rsidR="0046371F" w:rsidRPr="00F169AD" w:rsidRDefault="0046371F" w:rsidP="00705364">
      <w:pPr>
        <w:jc w:val="both"/>
        <w:rPr>
          <w:rFonts w:ascii="Arial" w:hAnsi="Arial" w:cs="Arial"/>
          <w:sz w:val="24"/>
          <w:szCs w:val="24"/>
        </w:rPr>
      </w:pPr>
    </w:p>
    <w:p w:rsidR="00F04B1B" w:rsidRPr="00F169AD" w:rsidRDefault="00F04B1B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F04B1B" w:rsidRDefault="00F04B1B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Н.В. Навценя</w:t>
      </w:r>
    </w:p>
    <w:p w:rsidR="00F04B1B" w:rsidRDefault="00F04B1B" w:rsidP="00705364">
      <w:pPr>
        <w:jc w:val="both"/>
        <w:rPr>
          <w:rFonts w:ascii="Arial" w:hAnsi="Arial" w:cs="Arial"/>
          <w:sz w:val="24"/>
          <w:szCs w:val="24"/>
        </w:rPr>
      </w:pPr>
    </w:p>
    <w:p w:rsidR="00F04B1B" w:rsidRPr="00F169AD" w:rsidRDefault="00F04B1B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FA695B" w:rsidRPr="008C3838" w:rsidRDefault="00F04B1B" w:rsidP="00705364">
      <w:pPr>
        <w:jc w:val="both"/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К.Ю. Яковенко</w:t>
      </w:r>
    </w:p>
    <w:sectPr w:rsidR="00FA695B" w:rsidRPr="008C3838" w:rsidSect="00D10135">
      <w:headerReference w:type="first" r:id="rId42"/>
      <w:footerReference w:type="first" r:id="rId43"/>
      <w:type w:val="oddPage"/>
      <w:pgSz w:w="11906" w:h="16838" w:code="9"/>
      <w:pgMar w:top="1134" w:right="991" w:bottom="993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67A" w:rsidRDefault="00A9167A">
      <w:r>
        <w:separator/>
      </w:r>
    </w:p>
  </w:endnote>
  <w:endnote w:type="continuationSeparator" w:id="0">
    <w:p w:rsidR="00A9167A" w:rsidRDefault="00A9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Cyr-Upr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817B6F" w:rsidRDefault="005975C9" w:rsidP="00817B6F">
    <w:pPr>
      <w:pStyle w:val="a7"/>
      <w:framePr w:wrap="around" w:vAnchor="text" w:hAnchor="margin" w:xAlign="outside" w:y="1"/>
      <w:rPr>
        <w:rStyle w:val="a6"/>
        <w:sz w:val="28"/>
        <w:szCs w:val="28"/>
      </w:rPr>
    </w:pPr>
    <w:r w:rsidRPr="00817B6F">
      <w:rPr>
        <w:rStyle w:val="a6"/>
        <w:sz w:val="28"/>
        <w:szCs w:val="28"/>
      </w:rPr>
      <w:fldChar w:fldCharType="begin"/>
    </w:r>
    <w:r w:rsidRPr="00817B6F">
      <w:rPr>
        <w:rStyle w:val="a6"/>
        <w:sz w:val="28"/>
        <w:szCs w:val="28"/>
      </w:rPr>
      <w:instrText xml:space="preserve">PAGE  </w:instrText>
    </w:r>
    <w:r w:rsidRPr="00817B6F">
      <w:rPr>
        <w:rStyle w:val="a6"/>
        <w:sz w:val="28"/>
        <w:szCs w:val="28"/>
      </w:rPr>
      <w:fldChar w:fldCharType="separate"/>
    </w:r>
    <w:r w:rsidR="00705364">
      <w:rPr>
        <w:rStyle w:val="a6"/>
        <w:noProof/>
        <w:sz w:val="28"/>
        <w:szCs w:val="28"/>
      </w:rPr>
      <w:t>36</w:t>
    </w:r>
    <w:r w:rsidRPr="00817B6F">
      <w:rPr>
        <w:rStyle w:val="a6"/>
        <w:sz w:val="28"/>
        <w:szCs w:val="28"/>
      </w:rPr>
      <w:fldChar w:fldCharType="end"/>
    </w:r>
  </w:p>
  <w:p w:rsidR="005975C9" w:rsidRDefault="005975C9" w:rsidP="00FF531C">
    <w:pPr>
      <w:pStyle w:val="a7"/>
      <w:ind w:right="360" w:firstLine="360"/>
      <w:rPr>
        <w:rStyle w:val="a6"/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817B6F" w:rsidRDefault="005975C9" w:rsidP="00817B6F">
    <w:pPr>
      <w:pStyle w:val="a7"/>
      <w:framePr w:wrap="around" w:vAnchor="text" w:hAnchor="margin" w:xAlign="outside" w:y="1"/>
      <w:rPr>
        <w:rStyle w:val="a6"/>
        <w:sz w:val="28"/>
        <w:szCs w:val="28"/>
      </w:rPr>
    </w:pPr>
    <w:r w:rsidRPr="00817B6F">
      <w:rPr>
        <w:rStyle w:val="a6"/>
        <w:sz w:val="28"/>
        <w:szCs w:val="28"/>
      </w:rPr>
      <w:fldChar w:fldCharType="begin"/>
    </w:r>
    <w:r w:rsidRPr="00817B6F">
      <w:rPr>
        <w:rStyle w:val="a6"/>
        <w:sz w:val="28"/>
        <w:szCs w:val="28"/>
      </w:rPr>
      <w:instrText xml:space="preserve">PAGE  </w:instrText>
    </w:r>
    <w:r w:rsidRPr="00817B6F">
      <w:rPr>
        <w:rStyle w:val="a6"/>
        <w:sz w:val="28"/>
        <w:szCs w:val="28"/>
      </w:rPr>
      <w:fldChar w:fldCharType="separate"/>
    </w:r>
    <w:r w:rsidR="00705364">
      <w:rPr>
        <w:rStyle w:val="a6"/>
        <w:noProof/>
        <w:sz w:val="28"/>
        <w:szCs w:val="28"/>
      </w:rPr>
      <w:t>35</w:t>
    </w:r>
    <w:r w:rsidRPr="00817B6F">
      <w:rPr>
        <w:rStyle w:val="a6"/>
        <w:sz w:val="28"/>
        <w:szCs w:val="28"/>
      </w:rPr>
      <w:fldChar w:fldCharType="end"/>
    </w:r>
  </w:p>
  <w:p w:rsidR="005975C9" w:rsidRPr="00802F57" w:rsidRDefault="005975C9" w:rsidP="00525809">
    <w:pPr>
      <w:pStyle w:val="a7"/>
      <w:ind w:right="360" w:firstLine="360"/>
      <w:rPr>
        <w:rStyle w:val="a6"/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522C63" w:rsidRDefault="005975C9" w:rsidP="00E72467">
    <w:pPr>
      <w:pStyle w:val="a7"/>
      <w:jc w:val="right"/>
      <w:rPr>
        <w:color w:val="FFFFFF"/>
      </w:rPr>
    </w:pPr>
    <w:r w:rsidRPr="00522C63">
      <w:rPr>
        <w:rStyle w:val="a6"/>
        <w:color w:val="FFFFFF"/>
      </w:rPr>
      <w:fldChar w:fldCharType="begin"/>
    </w:r>
    <w:r w:rsidRPr="00522C63">
      <w:rPr>
        <w:rStyle w:val="a6"/>
        <w:color w:val="FFFFFF"/>
      </w:rPr>
      <w:instrText xml:space="preserve"> PAGE </w:instrText>
    </w:r>
    <w:r w:rsidRPr="00522C63">
      <w:rPr>
        <w:rStyle w:val="a6"/>
        <w:color w:val="FFFFFF"/>
      </w:rPr>
      <w:fldChar w:fldCharType="separate"/>
    </w:r>
    <w:r w:rsidR="00DE6B75">
      <w:rPr>
        <w:rStyle w:val="a6"/>
        <w:noProof/>
        <w:color w:val="FFFFFF"/>
      </w:rPr>
      <w:t>I</w:t>
    </w:r>
    <w:r w:rsidRPr="00522C63">
      <w:rPr>
        <w:rStyle w:val="a6"/>
        <w:color w:val="FFFFFF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817B6F" w:rsidRDefault="005975C9" w:rsidP="00E72467">
    <w:pPr>
      <w:pStyle w:val="a7"/>
      <w:jc w:val="right"/>
      <w:rPr>
        <w:sz w:val="28"/>
        <w:szCs w:val="28"/>
      </w:rPr>
    </w:pPr>
    <w:r w:rsidRPr="00817B6F">
      <w:rPr>
        <w:rStyle w:val="a6"/>
        <w:sz w:val="28"/>
        <w:szCs w:val="28"/>
      </w:rPr>
      <w:fldChar w:fldCharType="begin"/>
    </w:r>
    <w:r w:rsidRPr="00817B6F">
      <w:rPr>
        <w:rStyle w:val="a6"/>
        <w:sz w:val="28"/>
        <w:szCs w:val="28"/>
      </w:rPr>
      <w:instrText xml:space="preserve"> PAGE </w:instrText>
    </w:r>
    <w:r w:rsidRPr="00817B6F">
      <w:rPr>
        <w:rStyle w:val="a6"/>
        <w:sz w:val="28"/>
        <w:szCs w:val="28"/>
      </w:rPr>
      <w:fldChar w:fldCharType="separate"/>
    </w:r>
    <w:r w:rsidR="00DE6B75">
      <w:rPr>
        <w:rStyle w:val="a6"/>
        <w:noProof/>
        <w:sz w:val="28"/>
        <w:szCs w:val="28"/>
      </w:rPr>
      <w:t>1</w:t>
    </w:r>
    <w:r w:rsidRPr="00817B6F">
      <w:rPr>
        <w:rStyle w:val="a6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67A" w:rsidRDefault="00A9167A">
      <w:r>
        <w:separator/>
      </w:r>
    </w:p>
  </w:footnote>
  <w:footnote w:type="continuationSeparator" w:id="0">
    <w:p w:rsidR="00A9167A" w:rsidRDefault="00A91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9E2ED8" w:rsidRDefault="005975C9" w:rsidP="009E2ED8">
    <w:pPr>
      <w:pStyle w:val="a4"/>
      <w:rPr>
        <w:rFonts w:ascii="Arial" w:hAnsi="Arial" w:cs="Arial"/>
        <w:b/>
        <w:sz w:val="24"/>
        <w:szCs w:val="24"/>
      </w:rPr>
    </w:pPr>
    <w:r w:rsidRPr="009E2ED8">
      <w:rPr>
        <w:rFonts w:ascii="Arial" w:hAnsi="Arial" w:cs="Arial"/>
        <w:b/>
        <w:sz w:val="24"/>
        <w:szCs w:val="24"/>
      </w:rPr>
      <w:t>ГОСТ</w:t>
    </w:r>
  </w:p>
  <w:p w:rsidR="005975C9" w:rsidRPr="009E2ED8" w:rsidRDefault="005975C9" w:rsidP="009E2ED8">
    <w:pPr>
      <w:pStyle w:val="a4"/>
      <w:rPr>
        <w:rFonts w:ascii="Arial" w:hAnsi="Arial" w:cs="Arial"/>
        <w:i/>
        <w:szCs w:val="28"/>
      </w:rPr>
    </w:pPr>
    <w:r w:rsidRPr="009E2ED8">
      <w:rPr>
        <w:rFonts w:ascii="Arial" w:hAnsi="Arial" w:cs="Arial"/>
        <w:i/>
        <w:sz w:val="24"/>
        <w:szCs w:val="24"/>
      </w:rPr>
      <w:t xml:space="preserve">(проект RU, </w:t>
    </w:r>
    <w:r>
      <w:rPr>
        <w:rFonts w:ascii="Arial" w:hAnsi="Arial" w:cs="Arial"/>
        <w:i/>
        <w:sz w:val="24"/>
        <w:szCs w:val="24"/>
      </w:rPr>
      <w:t>первая</w:t>
    </w:r>
    <w:r w:rsidRPr="009E2ED8">
      <w:rPr>
        <w:rFonts w:ascii="Arial" w:hAnsi="Arial" w:cs="Arial"/>
        <w:i/>
        <w:sz w:val="24"/>
        <w:szCs w:val="24"/>
      </w:rPr>
      <w:t xml:space="preserve"> редакция)</w:t>
    </w:r>
  </w:p>
  <w:p w:rsidR="005975C9" w:rsidRPr="009E2ED8" w:rsidRDefault="005975C9" w:rsidP="00817B6F">
    <w:pPr>
      <w:pStyle w:val="a4"/>
      <w:rPr>
        <w:rFonts w:ascii="Arial" w:hAnsi="Arial" w:cs="Arial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C75F5B" w:rsidRDefault="005975C9" w:rsidP="00817B6F">
    <w:pPr>
      <w:pStyle w:val="a4"/>
      <w:tabs>
        <w:tab w:val="left" w:pos="9356"/>
      </w:tabs>
      <w:ind w:right="-2"/>
      <w:jc w:val="right"/>
      <w:rPr>
        <w:szCs w:val="28"/>
      </w:rPr>
    </w:pPr>
  </w:p>
  <w:p w:rsidR="005975C9" w:rsidRDefault="005975C9" w:rsidP="00817B6F">
    <w:pPr>
      <w:pStyle w:val="a4"/>
      <w:jc w:val="right"/>
      <w:rPr>
        <w:szCs w:val="28"/>
      </w:rPr>
    </w:pPr>
  </w:p>
  <w:p w:rsidR="005975C9" w:rsidRPr="00817B6F" w:rsidRDefault="005975C9" w:rsidP="00817B6F">
    <w:pPr>
      <w:pStyle w:val="a4"/>
      <w:jc w:val="right"/>
      <w:rPr>
        <w:i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564FF9" w:rsidRDefault="005975C9" w:rsidP="003F4C2F">
    <w:pPr>
      <w:pStyle w:val="a4"/>
      <w:jc w:val="right"/>
      <w:rPr>
        <w:color w:val="FFFFFF"/>
      </w:rPr>
    </w:pPr>
    <w:r w:rsidRPr="00564FF9">
      <w:rPr>
        <w:color w:val="FFFFFF"/>
      </w:rPr>
      <w:t>ГОСТ Р 53270</w:t>
    </w:r>
  </w:p>
  <w:p w:rsidR="005975C9" w:rsidRPr="00564FF9" w:rsidRDefault="005975C9" w:rsidP="003F4C2F">
    <w:pPr>
      <w:pStyle w:val="a4"/>
      <w:jc w:val="right"/>
      <w:rPr>
        <w:color w:val="FFFFFF"/>
      </w:rPr>
    </w:pPr>
    <w:r w:rsidRPr="00564FF9">
      <w:rPr>
        <w:color w:val="FFFFFF"/>
      </w:rPr>
      <w:t xml:space="preserve">(проект, </w:t>
    </w:r>
    <w:r w:rsidRPr="00564FF9">
      <w:rPr>
        <w:i/>
        <w:color w:val="FFFFFF"/>
      </w:rPr>
      <w:t>первая редакция</w:t>
    </w:r>
    <w:r w:rsidRPr="00564FF9">
      <w:rPr>
        <w:color w:val="FFFFFF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BB27CA" w:rsidRDefault="005975C9" w:rsidP="009E2ED8">
    <w:pPr>
      <w:pStyle w:val="a4"/>
      <w:jc w:val="right"/>
      <w:rPr>
        <w:rFonts w:ascii="Arial" w:hAnsi="Arial" w:cs="Arial"/>
        <w:sz w:val="24"/>
        <w:szCs w:val="24"/>
      </w:rPr>
    </w:pPr>
    <w:r w:rsidRPr="00E0478B">
      <w:rPr>
        <w:rFonts w:ascii="Arial" w:hAnsi="Arial" w:cs="Arial"/>
        <w:b/>
        <w:sz w:val="24"/>
        <w:szCs w:val="24"/>
      </w:rPr>
      <w:t>ГОСТ</w:t>
    </w:r>
  </w:p>
  <w:p w:rsidR="005975C9" w:rsidRDefault="005975C9" w:rsidP="009E2ED8">
    <w:pPr>
      <w:pStyle w:val="a4"/>
      <w:jc w:val="right"/>
      <w:rPr>
        <w:rFonts w:ascii="Arial" w:hAnsi="Arial" w:cs="Arial"/>
        <w:i/>
        <w:sz w:val="24"/>
        <w:szCs w:val="24"/>
      </w:rPr>
    </w:pPr>
    <w:r w:rsidRPr="00E0478B">
      <w:rPr>
        <w:rFonts w:ascii="Arial" w:hAnsi="Arial" w:cs="Arial"/>
        <w:i/>
        <w:sz w:val="24"/>
        <w:szCs w:val="24"/>
      </w:rPr>
      <w:t xml:space="preserve">(проект RU, </w:t>
    </w:r>
    <w:r>
      <w:rPr>
        <w:rFonts w:ascii="Arial" w:hAnsi="Arial" w:cs="Arial"/>
        <w:i/>
        <w:sz w:val="24"/>
        <w:szCs w:val="24"/>
      </w:rPr>
      <w:t>перв</w:t>
    </w:r>
    <w:r w:rsidRPr="00E0478B">
      <w:rPr>
        <w:rFonts w:ascii="Arial" w:hAnsi="Arial" w:cs="Arial"/>
        <w:i/>
        <w:sz w:val="24"/>
        <w:szCs w:val="24"/>
      </w:rPr>
      <w:t>ая редакция)</w:t>
    </w:r>
  </w:p>
  <w:p w:rsidR="005975C9" w:rsidRPr="009E2ED8" w:rsidRDefault="005975C9" w:rsidP="009E2ED8">
    <w:pPr>
      <w:pStyle w:val="a4"/>
      <w:jc w:val="right"/>
      <w:rPr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C9" w:rsidRPr="00627EED" w:rsidRDefault="005975C9" w:rsidP="00704F7F">
    <w:pPr>
      <w:pStyle w:val="a4"/>
      <w:ind w:right="-2" w:firstLine="4536"/>
      <w:jc w:val="right"/>
      <w:rPr>
        <w:rFonts w:ascii="Arial" w:hAnsi="Arial" w:cs="Arial"/>
        <w:b/>
        <w:strike/>
        <w:sz w:val="24"/>
        <w:szCs w:val="24"/>
      </w:rPr>
    </w:pPr>
    <w:r w:rsidRPr="00627EED">
      <w:rPr>
        <w:rFonts w:ascii="Arial" w:hAnsi="Arial" w:cs="Arial"/>
        <w:b/>
        <w:sz w:val="24"/>
        <w:szCs w:val="24"/>
      </w:rPr>
      <w:t xml:space="preserve">ГОСТ </w:t>
    </w:r>
  </w:p>
  <w:p w:rsidR="005975C9" w:rsidRPr="00627EED" w:rsidRDefault="005975C9" w:rsidP="00F0035D">
    <w:pPr>
      <w:pStyle w:val="a4"/>
      <w:ind w:firstLine="4536"/>
      <w:jc w:val="right"/>
      <w:rPr>
        <w:rFonts w:ascii="Arial" w:hAnsi="Arial" w:cs="Arial"/>
        <w:i/>
        <w:sz w:val="24"/>
        <w:szCs w:val="24"/>
      </w:rPr>
    </w:pPr>
    <w:r w:rsidRPr="00627EED">
      <w:rPr>
        <w:rFonts w:ascii="Arial" w:hAnsi="Arial" w:cs="Arial"/>
        <w:sz w:val="24"/>
        <w:szCs w:val="24"/>
      </w:rPr>
      <w:t>(</w:t>
    </w:r>
    <w:r w:rsidRPr="00627EED">
      <w:rPr>
        <w:rFonts w:ascii="Arial" w:hAnsi="Arial" w:cs="Arial"/>
        <w:i/>
        <w:sz w:val="24"/>
        <w:szCs w:val="24"/>
      </w:rPr>
      <w:t xml:space="preserve">проект, </w:t>
    </w:r>
    <w:r>
      <w:rPr>
        <w:rFonts w:ascii="Arial" w:hAnsi="Arial" w:cs="Arial"/>
        <w:i/>
        <w:sz w:val="24"/>
        <w:szCs w:val="24"/>
      </w:rPr>
      <w:t>первая</w:t>
    </w:r>
    <w:r w:rsidRPr="00627EED">
      <w:rPr>
        <w:rFonts w:ascii="Arial" w:hAnsi="Arial" w:cs="Arial"/>
        <w:i/>
        <w:sz w:val="24"/>
        <w:szCs w:val="24"/>
      </w:rPr>
      <w:t xml:space="preserve"> редакция</w:t>
    </w:r>
    <w:r w:rsidRPr="00627EED">
      <w:rPr>
        <w:rFonts w:ascii="Arial" w:hAnsi="Arial" w:cs="Arial"/>
        <w:sz w:val="24"/>
        <w:szCs w:val="24"/>
      </w:rPr>
      <w:t>)</w:t>
    </w:r>
  </w:p>
  <w:p w:rsidR="005975C9" w:rsidRPr="00817B6F" w:rsidRDefault="005975C9" w:rsidP="00F0035D">
    <w:pPr>
      <w:pStyle w:val="a4"/>
      <w:ind w:firstLine="4536"/>
      <w:jc w:val="right"/>
      <w:rPr>
        <w:i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DC511C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">
    <w:nsid w:val="04DA481D"/>
    <w:multiLevelType w:val="hybridMultilevel"/>
    <w:tmpl w:val="8610AE00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5606FD0"/>
    <w:multiLevelType w:val="hybridMultilevel"/>
    <w:tmpl w:val="BE928B72"/>
    <w:lvl w:ilvl="0" w:tplc="A422480E">
      <w:start w:val="6"/>
      <w:numFmt w:val="bullet"/>
      <w:lvlText w:val=""/>
      <w:lvlJc w:val="left"/>
      <w:pPr>
        <w:tabs>
          <w:tab w:val="num" w:pos="1317"/>
        </w:tabs>
        <w:ind w:left="1317" w:hanging="75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067C7250"/>
    <w:multiLevelType w:val="hybridMultilevel"/>
    <w:tmpl w:val="C8C257F0"/>
    <w:lvl w:ilvl="0" w:tplc="5222558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4642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6405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DC56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8487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4E41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F82D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2A0A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E68B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D73667"/>
    <w:multiLevelType w:val="hybridMultilevel"/>
    <w:tmpl w:val="AC364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E77E12"/>
    <w:multiLevelType w:val="multilevel"/>
    <w:tmpl w:val="067AF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3094AFD"/>
    <w:multiLevelType w:val="singleLevel"/>
    <w:tmpl w:val="03B6A8FC"/>
    <w:lvl w:ilvl="0">
      <w:start w:val="1"/>
      <w:numFmt w:val="decimal"/>
      <w:lvlText w:val="3.5.%1."/>
      <w:lvlJc w:val="left"/>
      <w:pPr>
        <w:tabs>
          <w:tab w:val="num" w:pos="720"/>
        </w:tabs>
      </w:pPr>
    </w:lvl>
  </w:abstractNum>
  <w:abstractNum w:abstractNumId="8">
    <w:nsid w:val="2414447D"/>
    <w:multiLevelType w:val="singleLevel"/>
    <w:tmpl w:val="5D5637C0"/>
    <w:lvl w:ilvl="0">
      <w:start w:val="1"/>
      <w:numFmt w:val="decimal"/>
      <w:lvlText w:val="4.%1."/>
      <w:lvlJc w:val="left"/>
      <w:pPr>
        <w:tabs>
          <w:tab w:val="num" w:pos="720"/>
        </w:tabs>
      </w:pPr>
    </w:lvl>
  </w:abstractNum>
  <w:abstractNum w:abstractNumId="9">
    <w:nsid w:val="29457E6B"/>
    <w:multiLevelType w:val="singleLevel"/>
    <w:tmpl w:val="FA5C278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0F0342D"/>
    <w:multiLevelType w:val="hybridMultilevel"/>
    <w:tmpl w:val="BF14D7D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1">
    <w:nsid w:val="3B0E577F"/>
    <w:multiLevelType w:val="multilevel"/>
    <w:tmpl w:val="0E2C0570"/>
    <w:lvl w:ilvl="0">
      <w:start w:val="1"/>
      <w:numFmt w:val="decimal"/>
      <w:lvlText w:val="%1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4AD679D"/>
    <w:multiLevelType w:val="singleLevel"/>
    <w:tmpl w:val="E1F4C790"/>
    <w:lvl w:ilvl="0">
      <w:start w:val="1"/>
      <w:numFmt w:val="decimal"/>
      <w:lvlText w:val="3.7.%1."/>
      <w:lvlJc w:val="left"/>
      <w:pPr>
        <w:tabs>
          <w:tab w:val="num" w:pos="720"/>
        </w:tabs>
      </w:pPr>
    </w:lvl>
  </w:abstractNum>
  <w:abstractNum w:abstractNumId="13">
    <w:nsid w:val="47205854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</w:abstractNum>
  <w:abstractNum w:abstractNumId="14">
    <w:nsid w:val="481461ED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5">
    <w:nsid w:val="493B2E0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ABF36F7"/>
    <w:multiLevelType w:val="hybridMultilevel"/>
    <w:tmpl w:val="86364644"/>
    <w:lvl w:ilvl="0" w:tplc="9BDA6A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CA27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002D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A8F2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CF8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020A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26D3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DC9A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277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580339"/>
    <w:multiLevelType w:val="hybridMultilevel"/>
    <w:tmpl w:val="877C36A0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7F8120F"/>
    <w:multiLevelType w:val="multilevel"/>
    <w:tmpl w:val="8AE28AF0"/>
    <w:lvl w:ilvl="0">
      <w:start w:val="4"/>
      <w:numFmt w:val="decimal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12"/>
        </w:tabs>
        <w:ind w:left="2112" w:hanging="15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9"/>
        </w:tabs>
        <w:ind w:left="2679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6"/>
        </w:tabs>
        <w:ind w:left="3246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13"/>
        </w:tabs>
        <w:ind w:left="3813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9">
    <w:nsid w:val="57F8142C"/>
    <w:multiLevelType w:val="hybridMultilevel"/>
    <w:tmpl w:val="0B7AA734"/>
    <w:lvl w:ilvl="0" w:tplc="041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cs="Wingdings" w:hint="default"/>
      </w:rPr>
    </w:lvl>
  </w:abstractNum>
  <w:abstractNum w:abstractNumId="20">
    <w:nsid w:val="59155411"/>
    <w:multiLevelType w:val="singleLevel"/>
    <w:tmpl w:val="1D1ADAC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5BED4A49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2">
    <w:nsid w:val="5E180276"/>
    <w:multiLevelType w:val="singleLevel"/>
    <w:tmpl w:val="1AF6B498"/>
    <w:lvl w:ilvl="0">
      <w:start w:val="4"/>
      <w:numFmt w:val="decimal"/>
      <w:lvlText w:val="%1"/>
      <w:lvlJc w:val="left"/>
      <w:pPr>
        <w:tabs>
          <w:tab w:val="num" w:pos="1069"/>
        </w:tabs>
        <w:ind w:left="1069" w:hanging="360"/>
      </w:pPr>
    </w:lvl>
  </w:abstractNum>
  <w:abstractNum w:abstractNumId="23">
    <w:nsid w:val="64C64838"/>
    <w:multiLevelType w:val="multilevel"/>
    <w:tmpl w:val="54D4B91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6BDE68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5E8150F"/>
    <w:multiLevelType w:val="hybridMultilevel"/>
    <w:tmpl w:val="360E4064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79FB6B99"/>
    <w:multiLevelType w:val="multilevel"/>
    <w:tmpl w:val="A7307F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7">
    <w:nsid w:val="7B4713D1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8">
    <w:nsid w:val="7EA84AD8"/>
    <w:multiLevelType w:val="hybridMultilevel"/>
    <w:tmpl w:val="15000F3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1"/>
  </w:num>
  <w:num w:numId="5">
    <w:abstractNumId w:val="27"/>
  </w:num>
  <w:num w:numId="6">
    <w:abstractNumId w:val="2"/>
  </w:num>
  <w:num w:numId="7">
    <w:abstractNumId w:val="17"/>
  </w:num>
  <w:num w:numId="8">
    <w:abstractNumId w:val="25"/>
  </w:num>
  <w:num w:numId="9">
    <w:abstractNumId w:val="22"/>
    <w:lvlOverride w:ilvl="0">
      <w:startOverride w:val="4"/>
    </w:lvlOverride>
  </w:num>
  <w:num w:numId="10">
    <w:abstractNumId w:val="23"/>
  </w:num>
  <w:num w:numId="11">
    <w:abstractNumId w:val="11"/>
  </w:num>
  <w:num w:numId="12">
    <w:abstractNumId w:val="26"/>
  </w:num>
  <w:num w:numId="13">
    <w:abstractNumId w:val="24"/>
  </w:num>
  <w:num w:numId="14">
    <w:abstractNumId w:val="6"/>
  </w:num>
  <w:num w:numId="15">
    <w:abstractNumId w:val="15"/>
  </w:num>
  <w:num w:numId="16">
    <w:abstractNumId w:val="13"/>
  </w:num>
  <w:num w:numId="17">
    <w:abstractNumId w:val="16"/>
  </w:num>
  <w:num w:numId="18">
    <w:abstractNumId w:val="4"/>
  </w:num>
  <w:num w:numId="19">
    <w:abstractNumId w:val="7"/>
  </w:num>
  <w:num w:numId="20">
    <w:abstractNumId w:val="12"/>
  </w:num>
  <w:num w:numId="21">
    <w:abstractNumId w:val="8"/>
  </w:num>
  <w:num w:numId="22">
    <w:abstractNumId w:val="9"/>
  </w:num>
  <w:num w:numId="23">
    <w:abstractNumId w:val="0"/>
  </w:num>
  <w:num w:numId="24">
    <w:abstractNumId w:val="5"/>
  </w:num>
  <w:num w:numId="25">
    <w:abstractNumId w:val="28"/>
  </w:num>
  <w:num w:numId="26">
    <w:abstractNumId w:val="19"/>
  </w:num>
  <w:num w:numId="27">
    <w:abstractNumId w:val="10"/>
  </w:num>
  <w:num w:numId="28">
    <w:abstractNumId w:val="18"/>
  </w:num>
  <w:num w:numId="2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C3"/>
    <w:rsid w:val="000004DD"/>
    <w:rsid w:val="0000069C"/>
    <w:rsid w:val="00001EFE"/>
    <w:rsid w:val="00003271"/>
    <w:rsid w:val="00005F9E"/>
    <w:rsid w:val="0000676A"/>
    <w:rsid w:val="0000680F"/>
    <w:rsid w:val="0001005F"/>
    <w:rsid w:val="000107FC"/>
    <w:rsid w:val="000111E1"/>
    <w:rsid w:val="0001234B"/>
    <w:rsid w:val="00013E4B"/>
    <w:rsid w:val="000167E6"/>
    <w:rsid w:val="0001687B"/>
    <w:rsid w:val="0001768C"/>
    <w:rsid w:val="00017727"/>
    <w:rsid w:val="000201ED"/>
    <w:rsid w:val="00020AA3"/>
    <w:rsid w:val="00021518"/>
    <w:rsid w:val="00021DF3"/>
    <w:rsid w:val="00023476"/>
    <w:rsid w:val="0002404D"/>
    <w:rsid w:val="000243B7"/>
    <w:rsid w:val="000272ED"/>
    <w:rsid w:val="0003127E"/>
    <w:rsid w:val="00032379"/>
    <w:rsid w:val="0003240B"/>
    <w:rsid w:val="000328D9"/>
    <w:rsid w:val="0003358A"/>
    <w:rsid w:val="00034704"/>
    <w:rsid w:val="00034754"/>
    <w:rsid w:val="0003737A"/>
    <w:rsid w:val="000374DD"/>
    <w:rsid w:val="0004004F"/>
    <w:rsid w:val="000420F2"/>
    <w:rsid w:val="000424AF"/>
    <w:rsid w:val="00043994"/>
    <w:rsid w:val="000447B9"/>
    <w:rsid w:val="0004656C"/>
    <w:rsid w:val="00047834"/>
    <w:rsid w:val="00051C86"/>
    <w:rsid w:val="000522F4"/>
    <w:rsid w:val="00053790"/>
    <w:rsid w:val="0005439B"/>
    <w:rsid w:val="0005458F"/>
    <w:rsid w:val="000553BC"/>
    <w:rsid w:val="00055A83"/>
    <w:rsid w:val="00055C8E"/>
    <w:rsid w:val="00055FFD"/>
    <w:rsid w:val="00056964"/>
    <w:rsid w:val="00057FB8"/>
    <w:rsid w:val="000600B8"/>
    <w:rsid w:val="0006033E"/>
    <w:rsid w:val="000624CC"/>
    <w:rsid w:val="00064BBA"/>
    <w:rsid w:val="00065437"/>
    <w:rsid w:val="00065468"/>
    <w:rsid w:val="000672AC"/>
    <w:rsid w:val="000679DE"/>
    <w:rsid w:val="000702C3"/>
    <w:rsid w:val="00070C20"/>
    <w:rsid w:val="000724D8"/>
    <w:rsid w:val="0007264A"/>
    <w:rsid w:val="000726A1"/>
    <w:rsid w:val="00072DAD"/>
    <w:rsid w:val="00073503"/>
    <w:rsid w:val="00073A0B"/>
    <w:rsid w:val="0007577C"/>
    <w:rsid w:val="00075D59"/>
    <w:rsid w:val="00076905"/>
    <w:rsid w:val="00077520"/>
    <w:rsid w:val="00080427"/>
    <w:rsid w:val="00081316"/>
    <w:rsid w:val="00081642"/>
    <w:rsid w:val="00081834"/>
    <w:rsid w:val="000818F7"/>
    <w:rsid w:val="000823D2"/>
    <w:rsid w:val="00083014"/>
    <w:rsid w:val="000830A8"/>
    <w:rsid w:val="00083C9D"/>
    <w:rsid w:val="00085AB3"/>
    <w:rsid w:val="00090143"/>
    <w:rsid w:val="00092CF3"/>
    <w:rsid w:val="00094493"/>
    <w:rsid w:val="00094900"/>
    <w:rsid w:val="000966B6"/>
    <w:rsid w:val="00097A50"/>
    <w:rsid w:val="000A0F2F"/>
    <w:rsid w:val="000A46FB"/>
    <w:rsid w:val="000A5016"/>
    <w:rsid w:val="000A569B"/>
    <w:rsid w:val="000A7ADC"/>
    <w:rsid w:val="000B0763"/>
    <w:rsid w:val="000B3140"/>
    <w:rsid w:val="000B3807"/>
    <w:rsid w:val="000B4B8B"/>
    <w:rsid w:val="000B79A9"/>
    <w:rsid w:val="000B7CEE"/>
    <w:rsid w:val="000C0978"/>
    <w:rsid w:val="000C0FBE"/>
    <w:rsid w:val="000C31B6"/>
    <w:rsid w:val="000C4490"/>
    <w:rsid w:val="000C495E"/>
    <w:rsid w:val="000C51B7"/>
    <w:rsid w:val="000C7269"/>
    <w:rsid w:val="000D1945"/>
    <w:rsid w:val="000D1A6D"/>
    <w:rsid w:val="000D2027"/>
    <w:rsid w:val="000D3F18"/>
    <w:rsid w:val="000D7E24"/>
    <w:rsid w:val="000E278F"/>
    <w:rsid w:val="000E36AC"/>
    <w:rsid w:val="000E5C82"/>
    <w:rsid w:val="000E6044"/>
    <w:rsid w:val="000F05B1"/>
    <w:rsid w:val="000F0DD5"/>
    <w:rsid w:val="000F0E2B"/>
    <w:rsid w:val="000F178D"/>
    <w:rsid w:val="000F1BEE"/>
    <w:rsid w:val="000F295F"/>
    <w:rsid w:val="000F6E9D"/>
    <w:rsid w:val="000F703A"/>
    <w:rsid w:val="000F7EF0"/>
    <w:rsid w:val="00100359"/>
    <w:rsid w:val="001014C0"/>
    <w:rsid w:val="00102437"/>
    <w:rsid w:val="00103285"/>
    <w:rsid w:val="00103B01"/>
    <w:rsid w:val="00103CC9"/>
    <w:rsid w:val="001043A9"/>
    <w:rsid w:val="00106245"/>
    <w:rsid w:val="0010628C"/>
    <w:rsid w:val="0010652F"/>
    <w:rsid w:val="001069FC"/>
    <w:rsid w:val="00107068"/>
    <w:rsid w:val="00110D68"/>
    <w:rsid w:val="00113212"/>
    <w:rsid w:val="001151A1"/>
    <w:rsid w:val="00115CF0"/>
    <w:rsid w:val="00116F1E"/>
    <w:rsid w:val="0011764F"/>
    <w:rsid w:val="00117D72"/>
    <w:rsid w:val="00120BFA"/>
    <w:rsid w:val="00120DFA"/>
    <w:rsid w:val="00127AC0"/>
    <w:rsid w:val="0013072D"/>
    <w:rsid w:val="001308C9"/>
    <w:rsid w:val="00132695"/>
    <w:rsid w:val="00133105"/>
    <w:rsid w:val="00134053"/>
    <w:rsid w:val="001354FC"/>
    <w:rsid w:val="001364FF"/>
    <w:rsid w:val="00141692"/>
    <w:rsid w:val="0014283E"/>
    <w:rsid w:val="00142A0B"/>
    <w:rsid w:val="00142CC9"/>
    <w:rsid w:val="001434A4"/>
    <w:rsid w:val="00144282"/>
    <w:rsid w:val="0015070B"/>
    <w:rsid w:val="001516FC"/>
    <w:rsid w:val="001519F5"/>
    <w:rsid w:val="00153ED4"/>
    <w:rsid w:val="00154A6E"/>
    <w:rsid w:val="00154D5A"/>
    <w:rsid w:val="00156A0E"/>
    <w:rsid w:val="00161D66"/>
    <w:rsid w:val="00162C5D"/>
    <w:rsid w:val="001632D0"/>
    <w:rsid w:val="0016474B"/>
    <w:rsid w:val="00166C85"/>
    <w:rsid w:val="001703E5"/>
    <w:rsid w:val="00170859"/>
    <w:rsid w:val="00171CF2"/>
    <w:rsid w:val="00173A3D"/>
    <w:rsid w:val="00175BBD"/>
    <w:rsid w:val="00176B46"/>
    <w:rsid w:val="00176E1D"/>
    <w:rsid w:val="00176FF1"/>
    <w:rsid w:val="00180B2B"/>
    <w:rsid w:val="0018199D"/>
    <w:rsid w:val="00181A5D"/>
    <w:rsid w:val="001844B0"/>
    <w:rsid w:val="001901C4"/>
    <w:rsid w:val="001904E7"/>
    <w:rsid w:val="00190B0B"/>
    <w:rsid w:val="0019153A"/>
    <w:rsid w:val="00191EA7"/>
    <w:rsid w:val="0019290A"/>
    <w:rsid w:val="00192C38"/>
    <w:rsid w:val="00193861"/>
    <w:rsid w:val="00193C21"/>
    <w:rsid w:val="0019452D"/>
    <w:rsid w:val="00195EA1"/>
    <w:rsid w:val="00196543"/>
    <w:rsid w:val="00196AFF"/>
    <w:rsid w:val="001A09AD"/>
    <w:rsid w:val="001A0FB9"/>
    <w:rsid w:val="001A1D0B"/>
    <w:rsid w:val="001A1F6D"/>
    <w:rsid w:val="001A389E"/>
    <w:rsid w:val="001A398D"/>
    <w:rsid w:val="001A65BA"/>
    <w:rsid w:val="001A6EBE"/>
    <w:rsid w:val="001B3159"/>
    <w:rsid w:val="001B3213"/>
    <w:rsid w:val="001B44DB"/>
    <w:rsid w:val="001B4D82"/>
    <w:rsid w:val="001B53A2"/>
    <w:rsid w:val="001C01B4"/>
    <w:rsid w:val="001C0C01"/>
    <w:rsid w:val="001C1F27"/>
    <w:rsid w:val="001C32A1"/>
    <w:rsid w:val="001C33C4"/>
    <w:rsid w:val="001C3873"/>
    <w:rsid w:val="001C41A8"/>
    <w:rsid w:val="001C6430"/>
    <w:rsid w:val="001C7693"/>
    <w:rsid w:val="001C7DDA"/>
    <w:rsid w:val="001D038B"/>
    <w:rsid w:val="001D042B"/>
    <w:rsid w:val="001D0D9E"/>
    <w:rsid w:val="001D16F7"/>
    <w:rsid w:val="001D450D"/>
    <w:rsid w:val="001D4535"/>
    <w:rsid w:val="001D4850"/>
    <w:rsid w:val="001D4ADA"/>
    <w:rsid w:val="001D4C21"/>
    <w:rsid w:val="001D5D7F"/>
    <w:rsid w:val="001D6887"/>
    <w:rsid w:val="001D79EF"/>
    <w:rsid w:val="001E04FB"/>
    <w:rsid w:val="001E1182"/>
    <w:rsid w:val="001E1C63"/>
    <w:rsid w:val="001E1D1A"/>
    <w:rsid w:val="001E2339"/>
    <w:rsid w:val="001E2B0E"/>
    <w:rsid w:val="001E4FD3"/>
    <w:rsid w:val="001E58DD"/>
    <w:rsid w:val="001F0C40"/>
    <w:rsid w:val="001F1055"/>
    <w:rsid w:val="001F28A2"/>
    <w:rsid w:val="001F28DB"/>
    <w:rsid w:val="001F2BFE"/>
    <w:rsid w:val="001F4399"/>
    <w:rsid w:val="001F4624"/>
    <w:rsid w:val="001F5A50"/>
    <w:rsid w:val="001F5B9A"/>
    <w:rsid w:val="001F5ECE"/>
    <w:rsid w:val="001F68E3"/>
    <w:rsid w:val="001F6E13"/>
    <w:rsid w:val="001F7586"/>
    <w:rsid w:val="001F7EC6"/>
    <w:rsid w:val="00200CF7"/>
    <w:rsid w:val="00201617"/>
    <w:rsid w:val="00202816"/>
    <w:rsid w:val="002031E4"/>
    <w:rsid w:val="002035D8"/>
    <w:rsid w:val="002041E3"/>
    <w:rsid w:val="00204746"/>
    <w:rsid w:val="002051B9"/>
    <w:rsid w:val="00205C94"/>
    <w:rsid w:val="00205E3C"/>
    <w:rsid w:val="0020628F"/>
    <w:rsid w:val="00206872"/>
    <w:rsid w:val="00207CF8"/>
    <w:rsid w:val="0021034B"/>
    <w:rsid w:val="00211EFD"/>
    <w:rsid w:val="0021203C"/>
    <w:rsid w:val="0021207C"/>
    <w:rsid w:val="00212D62"/>
    <w:rsid w:val="00212FB3"/>
    <w:rsid w:val="002134D2"/>
    <w:rsid w:val="00213B1A"/>
    <w:rsid w:val="00214DCF"/>
    <w:rsid w:val="002224B6"/>
    <w:rsid w:val="0022256A"/>
    <w:rsid w:val="00222CDE"/>
    <w:rsid w:val="00223D2E"/>
    <w:rsid w:val="00225933"/>
    <w:rsid w:val="00226B5E"/>
    <w:rsid w:val="0023029E"/>
    <w:rsid w:val="002327B7"/>
    <w:rsid w:val="00232ADD"/>
    <w:rsid w:val="00234353"/>
    <w:rsid w:val="00235695"/>
    <w:rsid w:val="00237E7B"/>
    <w:rsid w:val="00240B4F"/>
    <w:rsid w:val="00240B88"/>
    <w:rsid w:val="00241127"/>
    <w:rsid w:val="00243514"/>
    <w:rsid w:val="00243B02"/>
    <w:rsid w:val="0024680E"/>
    <w:rsid w:val="00247C7F"/>
    <w:rsid w:val="00250ADA"/>
    <w:rsid w:val="00250B30"/>
    <w:rsid w:val="00251F35"/>
    <w:rsid w:val="00253B1A"/>
    <w:rsid w:val="00254710"/>
    <w:rsid w:val="002550EF"/>
    <w:rsid w:val="00257744"/>
    <w:rsid w:val="002600F0"/>
    <w:rsid w:val="002615EB"/>
    <w:rsid w:val="002621E3"/>
    <w:rsid w:val="00262425"/>
    <w:rsid w:val="002639F6"/>
    <w:rsid w:val="00263D14"/>
    <w:rsid w:val="00265B73"/>
    <w:rsid w:val="00265CA6"/>
    <w:rsid w:val="00265E04"/>
    <w:rsid w:val="00266D49"/>
    <w:rsid w:val="00267758"/>
    <w:rsid w:val="00271DBE"/>
    <w:rsid w:val="00272721"/>
    <w:rsid w:val="00273ADF"/>
    <w:rsid w:val="002745D6"/>
    <w:rsid w:val="00274D76"/>
    <w:rsid w:val="00276467"/>
    <w:rsid w:val="00276EE3"/>
    <w:rsid w:val="0028031B"/>
    <w:rsid w:val="00281001"/>
    <w:rsid w:val="00282688"/>
    <w:rsid w:val="0028354D"/>
    <w:rsid w:val="00283DB3"/>
    <w:rsid w:val="002843AD"/>
    <w:rsid w:val="002848C5"/>
    <w:rsid w:val="00284D33"/>
    <w:rsid w:val="00284F00"/>
    <w:rsid w:val="00286160"/>
    <w:rsid w:val="0028681E"/>
    <w:rsid w:val="00287801"/>
    <w:rsid w:val="00290EF6"/>
    <w:rsid w:val="00290F8D"/>
    <w:rsid w:val="00292FEA"/>
    <w:rsid w:val="00295E71"/>
    <w:rsid w:val="00296704"/>
    <w:rsid w:val="002A04EE"/>
    <w:rsid w:val="002A0C54"/>
    <w:rsid w:val="002A6187"/>
    <w:rsid w:val="002B0957"/>
    <w:rsid w:val="002B0DB3"/>
    <w:rsid w:val="002B290E"/>
    <w:rsid w:val="002B417B"/>
    <w:rsid w:val="002B4448"/>
    <w:rsid w:val="002B4449"/>
    <w:rsid w:val="002B50EC"/>
    <w:rsid w:val="002B5359"/>
    <w:rsid w:val="002B5C89"/>
    <w:rsid w:val="002B6771"/>
    <w:rsid w:val="002B7CC2"/>
    <w:rsid w:val="002C0007"/>
    <w:rsid w:val="002C01BB"/>
    <w:rsid w:val="002C065B"/>
    <w:rsid w:val="002C13A5"/>
    <w:rsid w:val="002C3C24"/>
    <w:rsid w:val="002C3F88"/>
    <w:rsid w:val="002C40DF"/>
    <w:rsid w:val="002C4293"/>
    <w:rsid w:val="002C500B"/>
    <w:rsid w:val="002C5049"/>
    <w:rsid w:val="002C549C"/>
    <w:rsid w:val="002C5F93"/>
    <w:rsid w:val="002C663A"/>
    <w:rsid w:val="002D197D"/>
    <w:rsid w:val="002D222C"/>
    <w:rsid w:val="002D2C83"/>
    <w:rsid w:val="002D4561"/>
    <w:rsid w:val="002D4EA9"/>
    <w:rsid w:val="002D5133"/>
    <w:rsid w:val="002D5658"/>
    <w:rsid w:val="002D645E"/>
    <w:rsid w:val="002D78AB"/>
    <w:rsid w:val="002E093A"/>
    <w:rsid w:val="002E09AC"/>
    <w:rsid w:val="002E20F0"/>
    <w:rsid w:val="002E688E"/>
    <w:rsid w:val="002F0257"/>
    <w:rsid w:val="002F215B"/>
    <w:rsid w:val="002F23A8"/>
    <w:rsid w:val="002F243C"/>
    <w:rsid w:val="002F612D"/>
    <w:rsid w:val="0030189B"/>
    <w:rsid w:val="0030211C"/>
    <w:rsid w:val="00302AAD"/>
    <w:rsid w:val="00302CC3"/>
    <w:rsid w:val="003040B7"/>
    <w:rsid w:val="00306782"/>
    <w:rsid w:val="00306869"/>
    <w:rsid w:val="00307A67"/>
    <w:rsid w:val="0031313A"/>
    <w:rsid w:val="003137B1"/>
    <w:rsid w:val="00315CE5"/>
    <w:rsid w:val="00316069"/>
    <w:rsid w:val="003210BF"/>
    <w:rsid w:val="003254C5"/>
    <w:rsid w:val="00327B99"/>
    <w:rsid w:val="00327D09"/>
    <w:rsid w:val="003302C3"/>
    <w:rsid w:val="003313BB"/>
    <w:rsid w:val="0033218F"/>
    <w:rsid w:val="003333F1"/>
    <w:rsid w:val="00335285"/>
    <w:rsid w:val="003356CE"/>
    <w:rsid w:val="00335B25"/>
    <w:rsid w:val="00337D24"/>
    <w:rsid w:val="003414F7"/>
    <w:rsid w:val="003425BE"/>
    <w:rsid w:val="00343B4C"/>
    <w:rsid w:val="0034420E"/>
    <w:rsid w:val="00344B43"/>
    <w:rsid w:val="00347C45"/>
    <w:rsid w:val="00350E4F"/>
    <w:rsid w:val="00351043"/>
    <w:rsid w:val="00352357"/>
    <w:rsid w:val="0035394D"/>
    <w:rsid w:val="00353AF0"/>
    <w:rsid w:val="003562A9"/>
    <w:rsid w:val="003567A7"/>
    <w:rsid w:val="00356AEA"/>
    <w:rsid w:val="003602F4"/>
    <w:rsid w:val="0036059A"/>
    <w:rsid w:val="00363F64"/>
    <w:rsid w:val="003645E3"/>
    <w:rsid w:val="003648F5"/>
    <w:rsid w:val="00364F23"/>
    <w:rsid w:val="00365B5D"/>
    <w:rsid w:val="00370388"/>
    <w:rsid w:val="00371133"/>
    <w:rsid w:val="0037351F"/>
    <w:rsid w:val="00373608"/>
    <w:rsid w:val="0037703B"/>
    <w:rsid w:val="00380643"/>
    <w:rsid w:val="003815FD"/>
    <w:rsid w:val="00381B32"/>
    <w:rsid w:val="00381C64"/>
    <w:rsid w:val="00383378"/>
    <w:rsid w:val="00385E87"/>
    <w:rsid w:val="0039098D"/>
    <w:rsid w:val="00390F2B"/>
    <w:rsid w:val="0039121C"/>
    <w:rsid w:val="00392D94"/>
    <w:rsid w:val="00392F98"/>
    <w:rsid w:val="00393F6A"/>
    <w:rsid w:val="00394272"/>
    <w:rsid w:val="003948E0"/>
    <w:rsid w:val="00396978"/>
    <w:rsid w:val="003979B2"/>
    <w:rsid w:val="003A0D8D"/>
    <w:rsid w:val="003A1511"/>
    <w:rsid w:val="003A2BA2"/>
    <w:rsid w:val="003A42B4"/>
    <w:rsid w:val="003A70AF"/>
    <w:rsid w:val="003B0B55"/>
    <w:rsid w:val="003B2B34"/>
    <w:rsid w:val="003B3B1D"/>
    <w:rsid w:val="003B3C43"/>
    <w:rsid w:val="003B4863"/>
    <w:rsid w:val="003B4DD7"/>
    <w:rsid w:val="003B532B"/>
    <w:rsid w:val="003B543F"/>
    <w:rsid w:val="003B5828"/>
    <w:rsid w:val="003B603F"/>
    <w:rsid w:val="003B6166"/>
    <w:rsid w:val="003B7B22"/>
    <w:rsid w:val="003C0619"/>
    <w:rsid w:val="003C30E3"/>
    <w:rsid w:val="003D1656"/>
    <w:rsid w:val="003D2E03"/>
    <w:rsid w:val="003D302B"/>
    <w:rsid w:val="003D5CF5"/>
    <w:rsid w:val="003D70C2"/>
    <w:rsid w:val="003D79EE"/>
    <w:rsid w:val="003E27B5"/>
    <w:rsid w:val="003E3C26"/>
    <w:rsid w:val="003E3F1B"/>
    <w:rsid w:val="003E3F86"/>
    <w:rsid w:val="003E4587"/>
    <w:rsid w:val="003E4659"/>
    <w:rsid w:val="003E47E4"/>
    <w:rsid w:val="003E53E7"/>
    <w:rsid w:val="003E57B5"/>
    <w:rsid w:val="003E6330"/>
    <w:rsid w:val="003E722A"/>
    <w:rsid w:val="003E74FF"/>
    <w:rsid w:val="003F012B"/>
    <w:rsid w:val="003F06BA"/>
    <w:rsid w:val="003F2959"/>
    <w:rsid w:val="003F2CB0"/>
    <w:rsid w:val="003F4BE3"/>
    <w:rsid w:val="003F4C2F"/>
    <w:rsid w:val="003F503E"/>
    <w:rsid w:val="003F5AFE"/>
    <w:rsid w:val="003F631E"/>
    <w:rsid w:val="003F7DA4"/>
    <w:rsid w:val="00406111"/>
    <w:rsid w:val="00406D33"/>
    <w:rsid w:val="00406EEE"/>
    <w:rsid w:val="00410635"/>
    <w:rsid w:val="004129C4"/>
    <w:rsid w:val="00412C26"/>
    <w:rsid w:val="004222AD"/>
    <w:rsid w:val="004223CF"/>
    <w:rsid w:val="004243FB"/>
    <w:rsid w:val="00424A54"/>
    <w:rsid w:val="00430903"/>
    <w:rsid w:val="00431885"/>
    <w:rsid w:val="00432D8E"/>
    <w:rsid w:val="00433DED"/>
    <w:rsid w:val="0043467C"/>
    <w:rsid w:val="00436079"/>
    <w:rsid w:val="004401AF"/>
    <w:rsid w:val="00441CBE"/>
    <w:rsid w:val="00443798"/>
    <w:rsid w:val="00444911"/>
    <w:rsid w:val="00447E47"/>
    <w:rsid w:val="00450F76"/>
    <w:rsid w:val="0045140D"/>
    <w:rsid w:val="00452926"/>
    <w:rsid w:val="00455E0A"/>
    <w:rsid w:val="00460BF2"/>
    <w:rsid w:val="00460C3B"/>
    <w:rsid w:val="00461288"/>
    <w:rsid w:val="00461DB2"/>
    <w:rsid w:val="0046371F"/>
    <w:rsid w:val="004664E6"/>
    <w:rsid w:val="00466FA4"/>
    <w:rsid w:val="00470EDA"/>
    <w:rsid w:val="004743EC"/>
    <w:rsid w:val="00475419"/>
    <w:rsid w:val="00480CB2"/>
    <w:rsid w:val="004819E4"/>
    <w:rsid w:val="00484988"/>
    <w:rsid w:val="00485E4B"/>
    <w:rsid w:val="0048671F"/>
    <w:rsid w:val="00487412"/>
    <w:rsid w:val="00490F87"/>
    <w:rsid w:val="0049137A"/>
    <w:rsid w:val="00491811"/>
    <w:rsid w:val="0049186D"/>
    <w:rsid w:val="00492D36"/>
    <w:rsid w:val="004934CB"/>
    <w:rsid w:val="004934CD"/>
    <w:rsid w:val="004944D2"/>
    <w:rsid w:val="00495479"/>
    <w:rsid w:val="004A36FE"/>
    <w:rsid w:val="004A5A78"/>
    <w:rsid w:val="004A6467"/>
    <w:rsid w:val="004A6D61"/>
    <w:rsid w:val="004A7B75"/>
    <w:rsid w:val="004B0D44"/>
    <w:rsid w:val="004B133C"/>
    <w:rsid w:val="004B22FA"/>
    <w:rsid w:val="004B30A4"/>
    <w:rsid w:val="004B3D66"/>
    <w:rsid w:val="004B6520"/>
    <w:rsid w:val="004B779A"/>
    <w:rsid w:val="004C0373"/>
    <w:rsid w:val="004C0878"/>
    <w:rsid w:val="004C1344"/>
    <w:rsid w:val="004C271C"/>
    <w:rsid w:val="004C3905"/>
    <w:rsid w:val="004C41E8"/>
    <w:rsid w:val="004C4F1B"/>
    <w:rsid w:val="004C6062"/>
    <w:rsid w:val="004C6B74"/>
    <w:rsid w:val="004C7E88"/>
    <w:rsid w:val="004D1147"/>
    <w:rsid w:val="004D22FD"/>
    <w:rsid w:val="004D2596"/>
    <w:rsid w:val="004D3742"/>
    <w:rsid w:val="004D451C"/>
    <w:rsid w:val="004D5437"/>
    <w:rsid w:val="004E0F06"/>
    <w:rsid w:val="004E194B"/>
    <w:rsid w:val="004E259F"/>
    <w:rsid w:val="004E3785"/>
    <w:rsid w:val="004E38CE"/>
    <w:rsid w:val="004E4141"/>
    <w:rsid w:val="004E56DA"/>
    <w:rsid w:val="004E5F43"/>
    <w:rsid w:val="004E720E"/>
    <w:rsid w:val="004F09EC"/>
    <w:rsid w:val="004F0A4A"/>
    <w:rsid w:val="004F1215"/>
    <w:rsid w:val="004F1604"/>
    <w:rsid w:val="004F1655"/>
    <w:rsid w:val="004F1F7E"/>
    <w:rsid w:val="004F3078"/>
    <w:rsid w:val="004F4D33"/>
    <w:rsid w:val="004F6955"/>
    <w:rsid w:val="004F6CE9"/>
    <w:rsid w:val="004F7839"/>
    <w:rsid w:val="00502AE0"/>
    <w:rsid w:val="00502FB4"/>
    <w:rsid w:val="0050340C"/>
    <w:rsid w:val="00505789"/>
    <w:rsid w:val="00505B52"/>
    <w:rsid w:val="0050645F"/>
    <w:rsid w:val="00506528"/>
    <w:rsid w:val="005067F8"/>
    <w:rsid w:val="00507901"/>
    <w:rsid w:val="00507A48"/>
    <w:rsid w:val="00507B25"/>
    <w:rsid w:val="00511070"/>
    <w:rsid w:val="00512428"/>
    <w:rsid w:val="00512CA5"/>
    <w:rsid w:val="00512DD1"/>
    <w:rsid w:val="005130DB"/>
    <w:rsid w:val="0051341A"/>
    <w:rsid w:val="005138AC"/>
    <w:rsid w:val="005138F7"/>
    <w:rsid w:val="00514942"/>
    <w:rsid w:val="005169F0"/>
    <w:rsid w:val="00516D72"/>
    <w:rsid w:val="005175A3"/>
    <w:rsid w:val="005200AA"/>
    <w:rsid w:val="00520AF5"/>
    <w:rsid w:val="00521F14"/>
    <w:rsid w:val="005225C6"/>
    <w:rsid w:val="00522C63"/>
    <w:rsid w:val="00523915"/>
    <w:rsid w:val="00524C0B"/>
    <w:rsid w:val="00525809"/>
    <w:rsid w:val="0052603A"/>
    <w:rsid w:val="00527373"/>
    <w:rsid w:val="0053028A"/>
    <w:rsid w:val="0053033F"/>
    <w:rsid w:val="00530833"/>
    <w:rsid w:val="005313D0"/>
    <w:rsid w:val="00531697"/>
    <w:rsid w:val="00532A75"/>
    <w:rsid w:val="00534C36"/>
    <w:rsid w:val="00535FD2"/>
    <w:rsid w:val="005360FB"/>
    <w:rsid w:val="005414E5"/>
    <w:rsid w:val="00543495"/>
    <w:rsid w:val="00543506"/>
    <w:rsid w:val="005443D1"/>
    <w:rsid w:val="005459AD"/>
    <w:rsid w:val="00546D6B"/>
    <w:rsid w:val="005474E1"/>
    <w:rsid w:val="005476B5"/>
    <w:rsid w:val="00550679"/>
    <w:rsid w:val="00550BF5"/>
    <w:rsid w:val="0055255B"/>
    <w:rsid w:val="00552D13"/>
    <w:rsid w:val="00555560"/>
    <w:rsid w:val="00556784"/>
    <w:rsid w:val="00556BEA"/>
    <w:rsid w:val="00557E2D"/>
    <w:rsid w:val="005608A0"/>
    <w:rsid w:val="0056345B"/>
    <w:rsid w:val="005639BC"/>
    <w:rsid w:val="005641CA"/>
    <w:rsid w:val="00564FF9"/>
    <w:rsid w:val="005710EF"/>
    <w:rsid w:val="0057338E"/>
    <w:rsid w:val="00573A86"/>
    <w:rsid w:val="00573D62"/>
    <w:rsid w:val="0057488D"/>
    <w:rsid w:val="005772F0"/>
    <w:rsid w:val="005805C9"/>
    <w:rsid w:val="00580A83"/>
    <w:rsid w:val="0058278C"/>
    <w:rsid w:val="00586170"/>
    <w:rsid w:val="00590778"/>
    <w:rsid w:val="0059123E"/>
    <w:rsid w:val="005926F1"/>
    <w:rsid w:val="0059276D"/>
    <w:rsid w:val="00595DB8"/>
    <w:rsid w:val="005975C9"/>
    <w:rsid w:val="005A48EC"/>
    <w:rsid w:val="005A4A54"/>
    <w:rsid w:val="005A56F6"/>
    <w:rsid w:val="005A6F17"/>
    <w:rsid w:val="005A765E"/>
    <w:rsid w:val="005A786B"/>
    <w:rsid w:val="005B1B46"/>
    <w:rsid w:val="005B1BBB"/>
    <w:rsid w:val="005B267F"/>
    <w:rsid w:val="005B2816"/>
    <w:rsid w:val="005B33B6"/>
    <w:rsid w:val="005B43BD"/>
    <w:rsid w:val="005B6370"/>
    <w:rsid w:val="005C0D18"/>
    <w:rsid w:val="005C1130"/>
    <w:rsid w:val="005C1426"/>
    <w:rsid w:val="005C2EA5"/>
    <w:rsid w:val="005C34D9"/>
    <w:rsid w:val="005C4ED3"/>
    <w:rsid w:val="005C5767"/>
    <w:rsid w:val="005C6261"/>
    <w:rsid w:val="005C64A1"/>
    <w:rsid w:val="005D04F9"/>
    <w:rsid w:val="005D0D27"/>
    <w:rsid w:val="005D0E2C"/>
    <w:rsid w:val="005D103E"/>
    <w:rsid w:val="005D2628"/>
    <w:rsid w:val="005D53AE"/>
    <w:rsid w:val="005D561D"/>
    <w:rsid w:val="005D5D05"/>
    <w:rsid w:val="005D74EA"/>
    <w:rsid w:val="005D79BB"/>
    <w:rsid w:val="005E03D3"/>
    <w:rsid w:val="005E09EE"/>
    <w:rsid w:val="005E2785"/>
    <w:rsid w:val="005E48AB"/>
    <w:rsid w:val="005E60A6"/>
    <w:rsid w:val="005E7EE1"/>
    <w:rsid w:val="005F0691"/>
    <w:rsid w:val="005F14B1"/>
    <w:rsid w:val="005F17DB"/>
    <w:rsid w:val="005F19BA"/>
    <w:rsid w:val="005F1A54"/>
    <w:rsid w:val="005F1F37"/>
    <w:rsid w:val="005F3160"/>
    <w:rsid w:val="005F5701"/>
    <w:rsid w:val="005F6DBB"/>
    <w:rsid w:val="005F6FC6"/>
    <w:rsid w:val="0060025B"/>
    <w:rsid w:val="00602EE1"/>
    <w:rsid w:val="00606D42"/>
    <w:rsid w:val="00611B8E"/>
    <w:rsid w:val="006128C9"/>
    <w:rsid w:val="00614C43"/>
    <w:rsid w:val="00615E5E"/>
    <w:rsid w:val="00617B20"/>
    <w:rsid w:val="00617E7A"/>
    <w:rsid w:val="006210FA"/>
    <w:rsid w:val="006249DD"/>
    <w:rsid w:val="00626127"/>
    <w:rsid w:val="00626E6A"/>
    <w:rsid w:val="00627151"/>
    <w:rsid w:val="00627C09"/>
    <w:rsid w:val="00627EED"/>
    <w:rsid w:val="00630504"/>
    <w:rsid w:val="0063064E"/>
    <w:rsid w:val="00632875"/>
    <w:rsid w:val="00632C38"/>
    <w:rsid w:val="0063401E"/>
    <w:rsid w:val="006357F6"/>
    <w:rsid w:val="006362F1"/>
    <w:rsid w:val="00640582"/>
    <w:rsid w:val="006415DB"/>
    <w:rsid w:val="006417EA"/>
    <w:rsid w:val="00641A3E"/>
    <w:rsid w:val="00641D4E"/>
    <w:rsid w:val="006422A3"/>
    <w:rsid w:val="00646BDC"/>
    <w:rsid w:val="00650FFC"/>
    <w:rsid w:val="00651C50"/>
    <w:rsid w:val="006525E5"/>
    <w:rsid w:val="00653E31"/>
    <w:rsid w:val="00654887"/>
    <w:rsid w:val="0065758F"/>
    <w:rsid w:val="00657767"/>
    <w:rsid w:val="006606F9"/>
    <w:rsid w:val="00662672"/>
    <w:rsid w:val="00663D6B"/>
    <w:rsid w:val="00663F1A"/>
    <w:rsid w:val="006645EF"/>
    <w:rsid w:val="006659E4"/>
    <w:rsid w:val="006672A7"/>
    <w:rsid w:val="00667ED1"/>
    <w:rsid w:val="0067032B"/>
    <w:rsid w:val="00671E61"/>
    <w:rsid w:val="006727DB"/>
    <w:rsid w:val="00674580"/>
    <w:rsid w:val="0067569C"/>
    <w:rsid w:val="00675F36"/>
    <w:rsid w:val="0067659A"/>
    <w:rsid w:val="0068034C"/>
    <w:rsid w:val="00682110"/>
    <w:rsid w:val="00682A5C"/>
    <w:rsid w:val="00682ECE"/>
    <w:rsid w:val="006833E8"/>
    <w:rsid w:val="00683761"/>
    <w:rsid w:val="00683D81"/>
    <w:rsid w:val="00685A10"/>
    <w:rsid w:val="00687BE3"/>
    <w:rsid w:val="0069212F"/>
    <w:rsid w:val="00694FD8"/>
    <w:rsid w:val="00696235"/>
    <w:rsid w:val="006977F4"/>
    <w:rsid w:val="006A15F4"/>
    <w:rsid w:val="006A223A"/>
    <w:rsid w:val="006A24F1"/>
    <w:rsid w:val="006A60CC"/>
    <w:rsid w:val="006A6E89"/>
    <w:rsid w:val="006A7079"/>
    <w:rsid w:val="006A71D9"/>
    <w:rsid w:val="006A7B0D"/>
    <w:rsid w:val="006A7D93"/>
    <w:rsid w:val="006B08DB"/>
    <w:rsid w:val="006B179C"/>
    <w:rsid w:val="006B188A"/>
    <w:rsid w:val="006B1FD6"/>
    <w:rsid w:val="006B287E"/>
    <w:rsid w:val="006B30E6"/>
    <w:rsid w:val="006B3F07"/>
    <w:rsid w:val="006B4987"/>
    <w:rsid w:val="006B4BBF"/>
    <w:rsid w:val="006B5544"/>
    <w:rsid w:val="006B5F88"/>
    <w:rsid w:val="006B7664"/>
    <w:rsid w:val="006C00FF"/>
    <w:rsid w:val="006C0B59"/>
    <w:rsid w:val="006C164D"/>
    <w:rsid w:val="006C19B3"/>
    <w:rsid w:val="006C1F5C"/>
    <w:rsid w:val="006C2D2A"/>
    <w:rsid w:val="006C34E0"/>
    <w:rsid w:val="006C3554"/>
    <w:rsid w:val="006C3C1A"/>
    <w:rsid w:val="006C48F0"/>
    <w:rsid w:val="006C4BBC"/>
    <w:rsid w:val="006C4FFD"/>
    <w:rsid w:val="006D0FD9"/>
    <w:rsid w:val="006D1178"/>
    <w:rsid w:val="006D1862"/>
    <w:rsid w:val="006D218D"/>
    <w:rsid w:val="006D2ADE"/>
    <w:rsid w:val="006D2DF1"/>
    <w:rsid w:val="006D3B2C"/>
    <w:rsid w:val="006D4438"/>
    <w:rsid w:val="006D4F7E"/>
    <w:rsid w:val="006D5237"/>
    <w:rsid w:val="006D5D7C"/>
    <w:rsid w:val="006D65DD"/>
    <w:rsid w:val="006D6C28"/>
    <w:rsid w:val="006D74D3"/>
    <w:rsid w:val="006D7FC9"/>
    <w:rsid w:val="006E04B5"/>
    <w:rsid w:val="006E0D42"/>
    <w:rsid w:val="006E1F6F"/>
    <w:rsid w:val="006E28C4"/>
    <w:rsid w:val="006E28F6"/>
    <w:rsid w:val="006E2A79"/>
    <w:rsid w:val="006E3EBD"/>
    <w:rsid w:val="006E55E2"/>
    <w:rsid w:val="006E6C81"/>
    <w:rsid w:val="006F0372"/>
    <w:rsid w:val="006F0E06"/>
    <w:rsid w:val="006F1596"/>
    <w:rsid w:val="006F18F1"/>
    <w:rsid w:val="006F1BD3"/>
    <w:rsid w:val="006F2543"/>
    <w:rsid w:val="006F25EA"/>
    <w:rsid w:val="006F3850"/>
    <w:rsid w:val="006F473E"/>
    <w:rsid w:val="006F497D"/>
    <w:rsid w:val="006F5491"/>
    <w:rsid w:val="006F59C6"/>
    <w:rsid w:val="006F6868"/>
    <w:rsid w:val="00700340"/>
    <w:rsid w:val="007025E7"/>
    <w:rsid w:val="0070365C"/>
    <w:rsid w:val="00704F7F"/>
    <w:rsid w:val="00705364"/>
    <w:rsid w:val="00705AFC"/>
    <w:rsid w:val="00705F9B"/>
    <w:rsid w:val="00707C8D"/>
    <w:rsid w:val="00711068"/>
    <w:rsid w:val="00712FC4"/>
    <w:rsid w:val="007141AB"/>
    <w:rsid w:val="00714552"/>
    <w:rsid w:val="00714C29"/>
    <w:rsid w:val="00714C3C"/>
    <w:rsid w:val="00715161"/>
    <w:rsid w:val="00715658"/>
    <w:rsid w:val="00720B6D"/>
    <w:rsid w:val="00721FE3"/>
    <w:rsid w:val="0072331A"/>
    <w:rsid w:val="00724EE2"/>
    <w:rsid w:val="0072558A"/>
    <w:rsid w:val="00726226"/>
    <w:rsid w:val="0072666F"/>
    <w:rsid w:val="00726A6D"/>
    <w:rsid w:val="007325B3"/>
    <w:rsid w:val="007331BC"/>
    <w:rsid w:val="007347EE"/>
    <w:rsid w:val="00737770"/>
    <w:rsid w:val="007377E1"/>
    <w:rsid w:val="007423D2"/>
    <w:rsid w:val="0074246E"/>
    <w:rsid w:val="007425B2"/>
    <w:rsid w:val="00744037"/>
    <w:rsid w:val="0074460A"/>
    <w:rsid w:val="00744715"/>
    <w:rsid w:val="0074785C"/>
    <w:rsid w:val="00747A05"/>
    <w:rsid w:val="00747E1D"/>
    <w:rsid w:val="007505A2"/>
    <w:rsid w:val="007508A4"/>
    <w:rsid w:val="00750BA2"/>
    <w:rsid w:val="00751164"/>
    <w:rsid w:val="007516D9"/>
    <w:rsid w:val="00756381"/>
    <w:rsid w:val="00757A42"/>
    <w:rsid w:val="00761646"/>
    <w:rsid w:val="00761B05"/>
    <w:rsid w:val="00764796"/>
    <w:rsid w:val="00767C90"/>
    <w:rsid w:val="00767D4D"/>
    <w:rsid w:val="00771882"/>
    <w:rsid w:val="00772E13"/>
    <w:rsid w:val="007767E8"/>
    <w:rsid w:val="00780E6C"/>
    <w:rsid w:val="00781640"/>
    <w:rsid w:val="00781851"/>
    <w:rsid w:val="0078236B"/>
    <w:rsid w:val="00782778"/>
    <w:rsid w:val="00783CF5"/>
    <w:rsid w:val="007843A4"/>
    <w:rsid w:val="007854CC"/>
    <w:rsid w:val="0078557B"/>
    <w:rsid w:val="00785A63"/>
    <w:rsid w:val="00792382"/>
    <w:rsid w:val="007924BD"/>
    <w:rsid w:val="00792510"/>
    <w:rsid w:val="00792C9C"/>
    <w:rsid w:val="0079309E"/>
    <w:rsid w:val="00796140"/>
    <w:rsid w:val="00796819"/>
    <w:rsid w:val="007977A6"/>
    <w:rsid w:val="007A08D7"/>
    <w:rsid w:val="007A2443"/>
    <w:rsid w:val="007A5CBA"/>
    <w:rsid w:val="007A5F12"/>
    <w:rsid w:val="007B08A2"/>
    <w:rsid w:val="007B11A6"/>
    <w:rsid w:val="007B1A3D"/>
    <w:rsid w:val="007B23E2"/>
    <w:rsid w:val="007B28C6"/>
    <w:rsid w:val="007B507A"/>
    <w:rsid w:val="007B5D0C"/>
    <w:rsid w:val="007C54EF"/>
    <w:rsid w:val="007C5CA3"/>
    <w:rsid w:val="007C6413"/>
    <w:rsid w:val="007C6F05"/>
    <w:rsid w:val="007C7E7E"/>
    <w:rsid w:val="007D2B22"/>
    <w:rsid w:val="007D48A8"/>
    <w:rsid w:val="007D4FC4"/>
    <w:rsid w:val="007D50D9"/>
    <w:rsid w:val="007D7261"/>
    <w:rsid w:val="007E0C35"/>
    <w:rsid w:val="007E0D14"/>
    <w:rsid w:val="007E0EFA"/>
    <w:rsid w:val="007E2FA4"/>
    <w:rsid w:val="007E5CC6"/>
    <w:rsid w:val="007F0B10"/>
    <w:rsid w:val="007F1626"/>
    <w:rsid w:val="007F1904"/>
    <w:rsid w:val="007F2751"/>
    <w:rsid w:val="007F2852"/>
    <w:rsid w:val="007F3781"/>
    <w:rsid w:val="007F4A6E"/>
    <w:rsid w:val="007F6EC8"/>
    <w:rsid w:val="007F7944"/>
    <w:rsid w:val="007F7D19"/>
    <w:rsid w:val="00800887"/>
    <w:rsid w:val="00802E7A"/>
    <w:rsid w:val="00802F57"/>
    <w:rsid w:val="00803349"/>
    <w:rsid w:val="00804C4F"/>
    <w:rsid w:val="00805181"/>
    <w:rsid w:val="008072F7"/>
    <w:rsid w:val="008074B4"/>
    <w:rsid w:val="00810086"/>
    <w:rsid w:val="00811380"/>
    <w:rsid w:val="0081152F"/>
    <w:rsid w:val="00812E68"/>
    <w:rsid w:val="0081448A"/>
    <w:rsid w:val="00814A8C"/>
    <w:rsid w:val="00815078"/>
    <w:rsid w:val="008158D5"/>
    <w:rsid w:val="008159A1"/>
    <w:rsid w:val="00815D7B"/>
    <w:rsid w:val="00815EB4"/>
    <w:rsid w:val="00816EFF"/>
    <w:rsid w:val="00817B6F"/>
    <w:rsid w:val="0082169E"/>
    <w:rsid w:val="00821ADB"/>
    <w:rsid w:val="00823089"/>
    <w:rsid w:val="0082434A"/>
    <w:rsid w:val="00824DC0"/>
    <w:rsid w:val="0082619B"/>
    <w:rsid w:val="00826967"/>
    <w:rsid w:val="00826B10"/>
    <w:rsid w:val="0083275E"/>
    <w:rsid w:val="0083299F"/>
    <w:rsid w:val="008333F8"/>
    <w:rsid w:val="0083370D"/>
    <w:rsid w:val="0083378A"/>
    <w:rsid w:val="00837BC1"/>
    <w:rsid w:val="00840081"/>
    <w:rsid w:val="00840C52"/>
    <w:rsid w:val="00840FA2"/>
    <w:rsid w:val="00841A71"/>
    <w:rsid w:val="00842A4C"/>
    <w:rsid w:val="00842A9A"/>
    <w:rsid w:val="00842EA3"/>
    <w:rsid w:val="008444B8"/>
    <w:rsid w:val="0084578A"/>
    <w:rsid w:val="0085078B"/>
    <w:rsid w:val="00852132"/>
    <w:rsid w:val="00852AB2"/>
    <w:rsid w:val="008543DE"/>
    <w:rsid w:val="00855C01"/>
    <w:rsid w:val="00856629"/>
    <w:rsid w:val="00856EA4"/>
    <w:rsid w:val="00856F78"/>
    <w:rsid w:val="00857D8A"/>
    <w:rsid w:val="00861B9C"/>
    <w:rsid w:val="00861F5D"/>
    <w:rsid w:val="008620EA"/>
    <w:rsid w:val="00862734"/>
    <w:rsid w:val="00864B5E"/>
    <w:rsid w:val="00870569"/>
    <w:rsid w:val="00871F98"/>
    <w:rsid w:val="00876015"/>
    <w:rsid w:val="008769B0"/>
    <w:rsid w:val="00877FE2"/>
    <w:rsid w:val="008803E9"/>
    <w:rsid w:val="00883DD9"/>
    <w:rsid w:val="008856E7"/>
    <w:rsid w:val="0088702A"/>
    <w:rsid w:val="00887BD2"/>
    <w:rsid w:val="00891731"/>
    <w:rsid w:val="008918CC"/>
    <w:rsid w:val="00895F78"/>
    <w:rsid w:val="008A0909"/>
    <w:rsid w:val="008A24E9"/>
    <w:rsid w:val="008A2E42"/>
    <w:rsid w:val="008A44EC"/>
    <w:rsid w:val="008A4881"/>
    <w:rsid w:val="008A5398"/>
    <w:rsid w:val="008A6930"/>
    <w:rsid w:val="008A71ED"/>
    <w:rsid w:val="008B0F23"/>
    <w:rsid w:val="008B24E6"/>
    <w:rsid w:val="008B2525"/>
    <w:rsid w:val="008B2618"/>
    <w:rsid w:val="008B582E"/>
    <w:rsid w:val="008B5864"/>
    <w:rsid w:val="008B5AC3"/>
    <w:rsid w:val="008B65CD"/>
    <w:rsid w:val="008B670B"/>
    <w:rsid w:val="008B7463"/>
    <w:rsid w:val="008B757F"/>
    <w:rsid w:val="008B7E90"/>
    <w:rsid w:val="008B7EFC"/>
    <w:rsid w:val="008C19C6"/>
    <w:rsid w:val="008C2D65"/>
    <w:rsid w:val="008C3838"/>
    <w:rsid w:val="008C3EC3"/>
    <w:rsid w:val="008C4C41"/>
    <w:rsid w:val="008C57E1"/>
    <w:rsid w:val="008C782C"/>
    <w:rsid w:val="008D0529"/>
    <w:rsid w:val="008D0980"/>
    <w:rsid w:val="008D2139"/>
    <w:rsid w:val="008D265F"/>
    <w:rsid w:val="008D2B6D"/>
    <w:rsid w:val="008D3D07"/>
    <w:rsid w:val="008D45F4"/>
    <w:rsid w:val="008D478F"/>
    <w:rsid w:val="008D678E"/>
    <w:rsid w:val="008E2143"/>
    <w:rsid w:val="008E29C2"/>
    <w:rsid w:val="008E3A42"/>
    <w:rsid w:val="008E6271"/>
    <w:rsid w:val="008E6D55"/>
    <w:rsid w:val="008F1083"/>
    <w:rsid w:val="008F12F4"/>
    <w:rsid w:val="008F2146"/>
    <w:rsid w:val="008F2E7D"/>
    <w:rsid w:val="008F4DA1"/>
    <w:rsid w:val="008F6227"/>
    <w:rsid w:val="008F6B96"/>
    <w:rsid w:val="008F762D"/>
    <w:rsid w:val="009000F8"/>
    <w:rsid w:val="00900360"/>
    <w:rsid w:val="00900658"/>
    <w:rsid w:val="00901C2F"/>
    <w:rsid w:val="009025D5"/>
    <w:rsid w:val="00903E73"/>
    <w:rsid w:val="00906FCA"/>
    <w:rsid w:val="00907EA4"/>
    <w:rsid w:val="00910DB0"/>
    <w:rsid w:val="00912F56"/>
    <w:rsid w:val="00914DE5"/>
    <w:rsid w:val="00915670"/>
    <w:rsid w:val="009162D9"/>
    <w:rsid w:val="00920FED"/>
    <w:rsid w:val="00921F10"/>
    <w:rsid w:val="00923017"/>
    <w:rsid w:val="00923EFD"/>
    <w:rsid w:val="00924512"/>
    <w:rsid w:val="009250C4"/>
    <w:rsid w:val="00926088"/>
    <w:rsid w:val="00926380"/>
    <w:rsid w:val="00926EB1"/>
    <w:rsid w:val="00930766"/>
    <w:rsid w:val="009316AE"/>
    <w:rsid w:val="00933B9C"/>
    <w:rsid w:val="0093426A"/>
    <w:rsid w:val="0093460D"/>
    <w:rsid w:val="00934E97"/>
    <w:rsid w:val="00935482"/>
    <w:rsid w:val="0093591B"/>
    <w:rsid w:val="009365B3"/>
    <w:rsid w:val="00937728"/>
    <w:rsid w:val="009451B6"/>
    <w:rsid w:val="00945B1A"/>
    <w:rsid w:val="00950A20"/>
    <w:rsid w:val="00950CEE"/>
    <w:rsid w:val="009529D9"/>
    <w:rsid w:val="00952B85"/>
    <w:rsid w:val="00953847"/>
    <w:rsid w:val="00957EF7"/>
    <w:rsid w:val="009628AE"/>
    <w:rsid w:val="00965D63"/>
    <w:rsid w:val="00966816"/>
    <w:rsid w:val="00970539"/>
    <w:rsid w:val="009712EC"/>
    <w:rsid w:val="009726D2"/>
    <w:rsid w:val="009740B6"/>
    <w:rsid w:val="0097475B"/>
    <w:rsid w:val="009756D5"/>
    <w:rsid w:val="00975820"/>
    <w:rsid w:val="00975BE9"/>
    <w:rsid w:val="00980218"/>
    <w:rsid w:val="0098241E"/>
    <w:rsid w:val="0098334F"/>
    <w:rsid w:val="009855AF"/>
    <w:rsid w:val="009861B4"/>
    <w:rsid w:val="00986845"/>
    <w:rsid w:val="0098697A"/>
    <w:rsid w:val="00986E0A"/>
    <w:rsid w:val="00987150"/>
    <w:rsid w:val="0098779C"/>
    <w:rsid w:val="00987CF7"/>
    <w:rsid w:val="009900B3"/>
    <w:rsid w:val="009903D4"/>
    <w:rsid w:val="00990AF1"/>
    <w:rsid w:val="00991769"/>
    <w:rsid w:val="009917B8"/>
    <w:rsid w:val="00991C91"/>
    <w:rsid w:val="00992702"/>
    <w:rsid w:val="00992CD1"/>
    <w:rsid w:val="00994862"/>
    <w:rsid w:val="00995473"/>
    <w:rsid w:val="00995F4F"/>
    <w:rsid w:val="00996F47"/>
    <w:rsid w:val="009970C8"/>
    <w:rsid w:val="00997A3B"/>
    <w:rsid w:val="00997AEB"/>
    <w:rsid w:val="009A0054"/>
    <w:rsid w:val="009A0409"/>
    <w:rsid w:val="009A1BE5"/>
    <w:rsid w:val="009A200B"/>
    <w:rsid w:val="009A3827"/>
    <w:rsid w:val="009A443B"/>
    <w:rsid w:val="009A4928"/>
    <w:rsid w:val="009A5685"/>
    <w:rsid w:val="009A63CA"/>
    <w:rsid w:val="009A6883"/>
    <w:rsid w:val="009A7735"/>
    <w:rsid w:val="009A7F6F"/>
    <w:rsid w:val="009B1A5E"/>
    <w:rsid w:val="009B1A9B"/>
    <w:rsid w:val="009B2707"/>
    <w:rsid w:val="009B3BD4"/>
    <w:rsid w:val="009B5649"/>
    <w:rsid w:val="009B57DD"/>
    <w:rsid w:val="009B5A1F"/>
    <w:rsid w:val="009B72DA"/>
    <w:rsid w:val="009C0D24"/>
    <w:rsid w:val="009C414C"/>
    <w:rsid w:val="009C658A"/>
    <w:rsid w:val="009D0773"/>
    <w:rsid w:val="009D1C51"/>
    <w:rsid w:val="009D1E39"/>
    <w:rsid w:val="009D286D"/>
    <w:rsid w:val="009D37FE"/>
    <w:rsid w:val="009D3D3F"/>
    <w:rsid w:val="009D6284"/>
    <w:rsid w:val="009D662D"/>
    <w:rsid w:val="009D66CF"/>
    <w:rsid w:val="009D6AA1"/>
    <w:rsid w:val="009E158B"/>
    <w:rsid w:val="009E2898"/>
    <w:rsid w:val="009E2B77"/>
    <w:rsid w:val="009E2ED8"/>
    <w:rsid w:val="009E3004"/>
    <w:rsid w:val="009E3728"/>
    <w:rsid w:val="009E4A76"/>
    <w:rsid w:val="009E4CA7"/>
    <w:rsid w:val="009E5996"/>
    <w:rsid w:val="009E5C55"/>
    <w:rsid w:val="009F05E4"/>
    <w:rsid w:val="009F2DC7"/>
    <w:rsid w:val="009F3579"/>
    <w:rsid w:val="009F3CD1"/>
    <w:rsid w:val="009F4429"/>
    <w:rsid w:val="009F44CF"/>
    <w:rsid w:val="009F47CE"/>
    <w:rsid w:val="009F4B3C"/>
    <w:rsid w:val="009F4D6F"/>
    <w:rsid w:val="009F627D"/>
    <w:rsid w:val="009F6930"/>
    <w:rsid w:val="00A004DD"/>
    <w:rsid w:val="00A0054B"/>
    <w:rsid w:val="00A00924"/>
    <w:rsid w:val="00A00AFD"/>
    <w:rsid w:val="00A04CD8"/>
    <w:rsid w:val="00A0548A"/>
    <w:rsid w:val="00A0577A"/>
    <w:rsid w:val="00A062C6"/>
    <w:rsid w:val="00A064D2"/>
    <w:rsid w:val="00A06902"/>
    <w:rsid w:val="00A07BA9"/>
    <w:rsid w:val="00A100CF"/>
    <w:rsid w:val="00A11208"/>
    <w:rsid w:val="00A11E12"/>
    <w:rsid w:val="00A160F6"/>
    <w:rsid w:val="00A176DD"/>
    <w:rsid w:val="00A20082"/>
    <w:rsid w:val="00A238DC"/>
    <w:rsid w:val="00A23CB6"/>
    <w:rsid w:val="00A2778B"/>
    <w:rsid w:val="00A27CB0"/>
    <w:rsid w:val="00A304AF"/>
    <w:rsid w:val="00A3196F"/>
    <w:rsid w:val="00A328DC"/>
    <w:rsid w:val="00A341D7"/>
    <w:rsid w:val="00A3448C"/>
    <w:rsid w:val="00A3527F"/>
    <w:rsid w:val="00A3603E"/>
    <w:rsid w:val="00A36301"/>
    <w:rsid w:val="00A36F1C"/>
    <w:rsid w:val="00A3778D"/>
    <w:rsid w:val="00A379E3"/>
    <w:rsid w:val="00A37B75"/>
    <w:rsid w:val="00A37E12"/>
    <w:rsid w:val="00A4102E"/>
    <w:rsid w:val="00A42B12"/>
    <w:rsid w:val="00A44447"/>
    <w:rsid w:val="00A44D4B"/>
    <w:rsid w:val="00A478B5"/>
    <w:rsid w:val="00A47A2E"/>
    <w:rsid w:val="00A51EAF"/>
    <w:rsid w:val="00A520FC"/>
    <w:rsid w:val="00A52642"/>
    <w:rsid w:val="00A526D5"/>
    <w:rsid w:val="00A531A1"/>
    <w:rsid w:val="00A531AC"/>
    <w:rsid w:val="00A532BA"/>
    <w:rsid w:val="00A536F5"/>
    <w:rsid w:val="00A54DD2"/>
    <w:rsid w:val="00A5574F"/>
    <w:rsid w:val="00A60174"/>
    <w:rsid w:val="00A604A9"/>
    <w:rsid w:val="00A604EA"/>
    <w:rsid w:val="00A632BA"/>
    <w:rsid w:val="00A63F30"/>
    <w:rsid w:val="00A640A3"/>
    <w:rsid w:val="00A643BE"/>
    <w:rsid w:val="00A65657"/>
    <w:rsid w:val="00A67717"/>
    <w:rsid w:val="00A67E55"/>
    <w:rsid w:val="00A7050A"/>
    <w:rsid w:val="00A7051A"/>
    <w:rsid w:val="00A70E12"/>
    <w:rsid w:val="00A73F0B"/>
    <w:rsid w:val="00A7402A"/>
    <w:rsid w:val="00A7473B"/>
    <w:rsid w:val="00A76145"/>
    <w:rsid w:val="00A770E3"/>
    <w:rsid w:val="00A848AC"/>
    <w:rsid w:val="00A85A04"/>
    <w:rsid w:val="00A85E6D"/>
    <w:rsid w:val="00A871F5"/>
    <w:rsid w:val="00A87D51"/>
    <w:rsid w:val="00A9167A"/>
    <w:rsid w:val="00A930D8"/>
    <w:rsid w:val="00A947F2"/>
    <w:rsid w:val="00A9646A"/>
    <w:rsid w:val="00A96B26"/>
    <w:rsid w:val="00AA0045"/>
    <w:rsid w:val="00AA0E6C"/>
    <w:rsid w:val="00AA1593"/>
    <w:rsid w:val="00AA1AAD"/>
    <w:rsid w:val="00AA1DEB"/>
    <w:rsid w:val="00AA1F69"/>
    <w:rsid w:val="00AA2467"/>
    <w:rsid w:val="00AA4A82"/>
    <w:rsid w:val="00AB0727"/>
    <w:rsid w:val="00AB1B16"/>
    <w:rsid w:val="00AB211C"/>
    <w:rsid w:val="00AB22BF"/>
    <w:rsid w:val="00AB332C"/>
    <w:rsid w:val="00AB5E32"/>
    <w:rsid w:val="00AB7A86"/>
    <w:rsid w:val="00AB7BA5"/>
    <w:rsid w:val="00AC0524"/>
    <w:rsid w:val="00AC0EC2"/>
    <w:rsid w:val="00AC16BF"/>
    <w:rsid w:val="00AC2300"/>
    <w:rsid w:val="00AC2F77"/>
    <w:rsid w:val="00AC35A7"/>
    <w:rsid w:val="00AC3C52"/>
    <w:rsid w:val="00AC56AB"/>
    <w:rsid w:val="00AC5ECC"/>
    <w:rsid w:val="00AC6E6C"/>
    <w:rsid w:val="00AC7192"/>
    <w:rsid w:val="00AD044B"/>
    <w:rsid w:val="00AD0F52"/>
    <w:rsid w:val="00AD109E"/>
    <w:rsid w:val="00AD250E"/>
    <w:rsid w:val="00AD47B0"/>
    <w:rsid w:val="00AD54C0"/>
    <w:rsid w:val="00AD570B"/>
    <w:rsid w:val="00AE0173"/>
    <w:rsid w:val="00AE0176"/>
    <w:rsid w:val="00AE1090"/>
    <w:rsid w:val="00AE11D8"/>
    <w:rsid w:val="00AE1862"/>
    <w:rsid w:val="00AE6AB4"/>
    <w:rsid w:val="00AE6CDD"/>
    <w:rsid w:val="00AF038E"/>
    <w:rsid w:val="00AF0532"/>
    <w:rsid w:val="00AF08F2"/>
    <w:rsid w:val="00AF1776"/>
    <w:rsid w:val="00AF42BE"/>
    <w:rsid w:val="00AF6547"/>
    <w:rsid w:val="00AF68A0"/>
    <w:rsid w:val="00AF6CCE"/>
    <w:rsid w:val="00AF7264"/>
    <w:rsid w:val="00AF7888"/>
    <w:rsid w:val="00B0103D"/>
    <w:rsid w:val="00B01077"/>
    <w:rsid w:val="00B02C0D"/>
    <w:rsid w:val="00B03EDA"/>
    <w:rsid w:val="00B04512"/>
    <w:rsid w:val="00B04E9A"/>
    <w:rsid w:val="00B05C8B"/>
    <w:rsid w:val="00B064AD"/>
    <w:rsid w:val="00B06C01"/>
    <w:rsid w:val="00B11228"/>
    <w:rsid w:val="00B11ECF"/>
    <w:rsid w:val="00B136FF"/>
    <w:rsid w:val="00B13E79"/>
    <w:rsid w:val="00B14719"/>
    <w:rsid w:val="00B14E0B"/>
    <w:rsid w:val="00B1537F"/>
    <w:rsid w:val="00B15875"/>
    <w:rsid w:val="00B15BBB"/>
    <w:rsid w:val="00B17D63"/>
    <w:rsid w:val="00B22886"/>
    <w:rsid w:val="00B26F61"/>
    <w:rsid w:val="00B30205"/>
    <w:rsid w:val="00B311D5"/>
    <w:rsid w:val="00B34BFE"/>
    <w:rsid w:val="00B34DDB"/>
    <w:rsid w:val="00B35010"/>
    <w:rsid w:val="00B370FD"/>
    <w:rsid w:val="00B40EDF"/>
    <w:rsid w:val="00B42A07"/>
    <w:rsid w:val="00B438B4"/>
    <w:rsid w:val="00B4542C"/>
    <w:rsid w:val="00B46D0F"/>
    <w:rsid w:val="00B47360"/>
    <w:rsid w:val="00B47EA6"/>
    <w:rsid w:val="00B47FE7"/>
    <w:rsid w:val="00B500AD"/>
    <w:rsid w:val="00B50689"/>
    <w:rsid w:val="00B50BF7"/>
    <w:rsid w:val="00B51011"/>
    <w:rsid w:val="00B51A47"/>
    <w:rsid w:val="00B51F11"/>
    <w:rsid w:val="00B52FA5"/>
    <w:rsid w:val="00B55472"/>
    <w:rsid w:val="00B55D96"/>
    <w:rsid w:val="00B56AFF"/>
    <w:rsid w:val="00B62163"/>
    <w:rsid w:val="00B632ED"/>
    <w:rsid w:val="00B639B2"/>
    <w:rsid w:val="00B66027"/>
    <w:rsid w:val="00B70C4E"/>
    <w:rsid w:val="00B72BF8"/>
    <w:rsid w:val="00B73264"/>
    <w:rsid w:val="00B73856"/>
    <w:rsid w:val="00B73D04"/>
    <w:rsid w:val="00B7445C"/>
    <w:rsid w:val="00B7759E"/>
    <w:rsid w:val="00B80659"/>
    <w:rsid w:val="00B83A25"/>
    <w:rsid w:val="00B86503"/>
    <w:rsid w:val="00B87EB3"/>
    <w:rsid w:val="00B913D6"/>
    <w:rsid w:val="00B91927"/>
    <w:rsid w:val="00B91AFE"/>
    <w:rsid w:val="00B91DA0"/>
    <w:rsid w:val="00B91F79"/>
    <w:rsid w:val="00B94305"/>
    <w:rsid w:val="00B96048"/>
    <w:rsid w:val="00B96099"/>
    <w:rsid w:val="00BA1D25"/>
    <w:rsid w:val="00BA54ED"/>
    <w:rsid w:val="00BA6678"/>
    <w:rsid w:val="00BA668F"/>
    <w:rsid w:val="00BB1403"/>
    <w:rsid w:val="00BB37A3"/>
    <w:rsid w:val="00BB4654"/>
    <w:rsid w:val="00BB4690"/>
    <w:rsid w:val="00BB755B"/>
    <w:rsid w:val="00BB7F42"/>
    <w:rsid w:val="00BC09B2"/>
    <w:rsid w:val="00BC0C1C"/>
    <w:rsid w:val="00BC187B"/>
    <w:rsid w:val="00BC1BE0"/>
    <w:rsid w:val="00BC5F6E"/>
    <w:rsid w:val="00BC7DD8"/>
    <w:rsid w:val="00BD057A"/>
    <w:rsid w:val="00BD1B2C"/>
    <w:rsid w:val="00BD2A11"/>
    <w:rsid w:val="00BD2B67"/>
    <w:rsid w:val="00BD2FCF"/>
    <w:rsid w:val="00BD69D9"/>
    <w:rsid w:val="00BE013A"/>
    <w:rsid w:val="00BE04B8"/>
    <w:rsid w:val="00BE0749"/>
    <w:rsid w:val="00BE0A58"/>
    <w:rsid w:val="00BE1DAF"/>
    <w:rsid w:val="00BE271D"/>
    <w:rsid w:val="00BE3C76"/>
    <w:rsid w:val="00BE40A7"/>
    <w:rsid w:val="00BE4E47"/>
    <w:rsid w:val="00BE7E48"/>
    <w:rsid w:val="00BE7EDE"/>
    <w:rsid w:val="00BF29BE"/>
    <w:rsid w:val="00BF2C40"/>
    <w:rsid w:val="00BF3297"/>
    <w:rsid w:val="00BF4573"/>
    <w:rsid w:val="00BF6E13"/>
    <w:rsid w:val="00BF7046"/>
    <w:rsid w:val="00C0140F"/>
    <w:rsid w:val="00C0238F"/>
    <w:rsid w:val="00C03C6F"/>
    <w:rsid w:val="00C042DA"/>
    <w:rsid w:val="00C049C3"/>
    <w:rsid w:val="00C07B8C"/>
    <w:rsid w:val="00C11682"/>
    <w:rsid w:val="00C120C3"/>
    <w:rsid w:val="00C14190"/>
    <w:rsid w:val="00C143FF"/>
    <w:rsid w:val="00C14893"/>
    <w:rsid w:val="00C17579"/>
    <w:rsid w:val="00C17842"/>
    <w:rsid w:val="00C200FC"/>
    <w:rsid w:val="00C20760"/>
    <w:rsid w:val="00C225A7"/>
    <w:rsid w:val="00C22B5B"/>
    <w:rsid w:val="00C2678C"/>
    <w:rsid w:val="00C275BE"/>
    <w:rsid w:val="00C27EC2"/>
    <w:rsid w:val="00C3047A"/>
    <w:rsid w:val="00C30A33"/>
    <w:rsid w:val="00C313FE"/>
    <w:rsid w:val="00C32BDD"/>
    <w:rsid w:val="00C33BBF"/>
    <w:rsid w:val="00C34830"/>
    <w:rsid w:val="00C355E3"/>
    <w:rsid w:val="00C35856"/>
    <w:rsid w:val="00C35944"/>
    <w:rsid w:val="00C3627C"/>
    <w:rsid w:val="00C3795E"/>
    <w:rsid w:val="00C4040A"/>
    <w:rsid w:val="00C4267F"/>
    <w:rsid w:val="00C433F3"/>
    <w:rsid w:val="00C4484D"/>
    <w:rsid w:val="00C4492B"/>
    <w:rsid w:val="00C45621"/>
    <w:rsid w:val="00C460A0"/>
    <w:rsid w:val="00C462BB"/>
    <w:rsid w:val="00C47FBD"/>
    <w:rsid w:val="00C5040C"/>
    <w:rsid w:val="00C51E70"/>
    <w:rsid w:val="00C51ECC"/>
    <w:rsid w:val="00C525CE"/>
    <w:rsid w:val="00C527A8"/>
    <w:rsid w:val="00C54F1B"/>
    <w:rsid w:val="00C566C9"/>
    <w:rsid w:val="00C568B0"/>
    <w:rsid w:val="00C5768A"/>
    <w:rsid w:val="00C60184"/>
    <w:rsid w:val="00C618FD"/>
    <w:rsid w:val="00C63313"/>
    <w:rsid w:val="00C65470"/>
    <w:rsid w:val="00C66D46"/>
    <w:rsid w:val="00C722C6"/>
    <w:rsid w:val="00C72D7D"/>
    <w:rsid w:val="00C73E96"/>
    <w:rsid w:val="00C75F5B"/>
    <w:rsid w:val="00C75F66"/>
    <w:rsid w:val="00C767F7"/>
    <w:rsid w:val="00C77984"/>
    <w:rsid w:val="00C803D1"/>
    <w:rsid w:val="00C86CB2"/>
    <w:rsid w:val="00C8716A"/>
    <w:rsid w:val="00C91A13"/>
    <w:rsid w:val="00C92CD5"/>
    <w:rsid w:val="00C9468E"/>
    <w:rsid w:val="00C94D40"/>
    <w:rsid w:val="00CA2294"/>
    <w:rsid w:val="00CA3F55"/>
    <w:rsid w:val="00CA7209"/>
    <w:rsid w:val="00CB02F8"/>
    <w:rsid w:val="00CB10A0"/>
    <w:rsid w:val="00CB1FCD"/>
    <w:rsid w:val="00CB2698"/>
    <w:rsid w:val="00CB5839"/>
    <w:rsid w:val="00CB7EA9"/>
    <w:rsid w:val="00CC08AF"/>
    <w:rsid w:val="00CC08E4"/>
    <w:rsid w:val="00CC1E9B"/>
    <w:rsid w:val="00CC4A65"/>
    <w:rsid w:val="00CC5406"/>
    <w:rsid w:val="00CC54E1"/>
    <w:rsid w:val="00CC7405"/>
    <w:rsid w:val="00CC7EF7"/>
    <w:rsid w:val="00CD11B4"/>
    <w:rsid w:val="00CD14CB"/>
    <w:rsid w:val="00CD15A0"/>
    <w:rsid w:val="00CD2B10"/>
    <w:rsid w:val="00CD4103"/>
    <w:rsid w:val="00CD5C00"/>
    <w:rsid w:val="00CD64D7"/>
    <w:rsid w:val="00CD6F96"/>
    <w:rsid w:val="00CE01F7"/>
    <w:rsid w:val="00CE155E"/>
    <w:rsid w:val="00CE159A"/>
    <w:rsid w:val="00CE2F43"/>
    <w:rsid w:val="00CE4181"/>
    <w:rsid w:val="00CE42D5"/>
    <w:rsid w:val="00CE4841"/>
    <w:rsid w:val="00CE49EC"/>
    <w:rsid w:val="00CE56EC"/>
    <w:rsid w:val="00CE5F4E"/>
    <w:rsid w:val="00CE7032"/>
    <w:rsid w:val="00CE7529"/>
    <w:rsid w:val="00CE78D1"/>
    <w:rsid w:val="00CF0B45"/>
    <w:rsid w:val="00CF1B55"/>
    <w:rsid w:val="00CF3D45"/>
    <w:rsid w:val="00CF3E5E"/>
    <w:rsid w:val="00CF41AC"/>
    <w:rsid w:val="00CF5BA2"/>
    <w:rsid w:val="00CF70F0"/>
    <w:rsid w:val="00CF750A"/>
    <w:rsid w:val="00D01D78"/>
    <w:rsid w:val="00D02CA5"/>
    <w:rsid w:val="00D02D79"/>
    <w:rsid w:val="00D02E35"/>
    <w:rsid w:val="00D032FF"/>
    <w:rsid w:val="00D03B6F"/>
    <w:rsid w:val="00D063DF"/>
    <w:rsid w:val="00D07C2F"/>
    <w:rsid w:val="00D10135"/>
    <w:rsid w:val="00D1072A"/>
    <w:rsid w:val="00D10F53"/>
    <w:rsid w:val="00D11391"/>
    <w:rsid w:val="00D1140E"/>
    <w:rsid w:val="00D129CC"/>
    <w:rsid w:val="00D15A99"/>
    <w:rsid w:val="00D1647B"/>
    <w:rsid w:val="00D16BBE"/>
    <w:rsid w:val="00D175C3"/>
    <w:rsid w:val="00D178DE"/>
    <w:rsid w:val="00D21703"/>
    <w:rsid w:val="00D2200A"/>
    <w:rsid w:val="00D246F3"/>
    <w:rsid w:val="00D25184"/>
    <w:rsid w:val="00D26878"/>
    <w:rsid w:val="00D30087"/>
    <w:rsid w:val="00D33327"/>
    <w:rsid w:val="00D333FD"/>
    <w:rsid w:val="00D339CF"/>
    <w:rsid w:val="00D35B98"/>
    <w:rsid w:val="00D37BC8"/>
    <w:rsid w:val="00D37D1D"/>
    <w:rsid w:val="00D415D2"/>
    <w:rsid w:val="00D41892"/>
    <w:rsid w:val="00D420B9"/>
    <w:rsid w:val="00D42ABC"/>
    <w:rsid w:val="00D435D1"/>
    <w:rsid w:val="00D441A2"/>
    <w:rsid w:val="00D45860"/>
    <w:rsid w:val="00D45944"/>
    <w:rsid w:val="00D47805"/>
    <w:rsid w:val="00D47B81"/>
    <w:rsid w:val="00D51862"/>
    <w:rsid w:val="00D51CB8"/>
    <w:rsid w:val="00D527EB"/>
    <w:rsid w:val="00D5418B"/>
    <w:rsid w:val="00D56B6E"/>
    <w:rsid w:val="00D61CBF"/>
    <w:rsid w:val="00D6323F"/>
    <w:rsid w:val="00D63AA9"/>
    <w:rsid w:val="00D65909"/>
    <w:rsid w:val="00D66613"/>
    <w:rsid w:val="00D67B66"/>
    <w:rsid w:val="00D67DD1"/>
    <w:rsid w:val="00D702E7"/>
    <w:rsid w:val="00D709EA"/>
    <w:rsid w:val="00D71156"/>
    <w:rsid w:val="00D7321A"/>
    <w:rsid w:val="00D7795C"/>
    <w:rsid w:val="00D81FA1"/>
    <w:rsid w:val="00D820E4"/>
    <w:rsid w:val="00D84D77"/>
    <w:rsid w:val="00D91AA4"/>
    <w:rsid w:val="00D937FB"/>
    <w:rsid w:val="00D93E97"/>
    <w:rsid w:val="00D96C7F"/>
    <w:rsid w:val="00D97B7C"/>
    <w:rsid w:val="00DA1570"/>
    <w:rsid w:val="00DA16B2"/>
    <w:rsid w:val="00DA35BA"/>
    <w:rsid w:val="00DA43C3"/>
    <w:rsid w:val="00DA5884"/>
    <w:rsid w:val="00DA6CBC"/>
    <w:rsid w:val="00DA7BDD"/>
    <w:rsid w:val="00DB0721"/>
    <w:rsid w:val="00DB2E50"/>
    <w:rsid w:val="00DB2F28"/>
    <w:rsid w:val="00DB4CC6"/>
    <w:rsid w:val="00DB6E8E"/>
    <w:rsid w:val="00DB7248"/>
    <w:rsid w:val="00DB789B"/>
    <w:rsid w:val="00DB7A8B"/>
    <w:rsid w:val="00DC057B"/>
    <w:rsid w:val="00DC14F1"/>
    <w:rsid w:val="00DC3D8C"/>
    <w:rsid w:val="00DC6575"/>
    <w:rsid w:val="00DC6D4F"/>
    <w:rsid w:val="00DD1777"/>
    <w:rsid w:val="00DD2FE6"/>
    <w:rsid w:val="00DD53D4"/>
    <w:rsid w:val="00DE0046"/>
    <w:rsid w:val="00DE0AF5"/>
    <w:rsid w:val="00DE2C01"/>
    <w:rsid w:val="00DE318A"/>
    <w:rsid w:val="00DE3606"/>
    <w:rsid w:val="00DE36C0"/>
    <w:rsid w:val="00DE4278"/>
    <w:rsid w:val="00DE5B06"/>
    <w:rsid w:val="00DE6B75"/>
    <w:rsid w:val="00DF0ACD"/>
    <w:rsid w:val="00DF172D"/>
    <w:rsid w:val="00DF4456"/>
    <w:rsid w:val="00DF488A"/>
    <w:rsid w:val="00DF48A8"/>
    <w:rsid w:val="00DF4F20"/>
    <w:rsid w:val="00DF64C8"/>
    <w:rsid w:val="00E02D85"/>
    <w:rsid w:val="00E040D9"/>
    <w:rsid w:val="00E044E9"/>
    <w:rsid w:val="00E04588"/>
    <w:rsid w:val="00E04944"/>
    <w:rsid w:val="00E06862"/>
    <w:rsid w:val="00E07F39"/>
    <w:rsid w:val="00E10285"/>
    <w:rsid w:val="00E11F92"/>
    <w:rsid w:val="00E12518"/>
    <w:rsid w:val="00E130F5"/>
    <w:rsid w:val="00E155A1"/>
    <w:rsid w:val="00E1569F"/>
    <w:rsid w:val="00E158F6"/>
    <w:rsid w:val="00E15EAD"/>
    <w:rsid w:val="00E16F9F"/>
    <w:rsid w:val="00E17A2E"/>
    <w:rsid w:val="00E25EEE"/>
    <w:rsid w:val="00E26EB7"/>
    <w:rsid w:val="00E3017F"/>
    <w:rsid w:val="00E33C4B"/>
    <w:rsid w:val="00E34092"/>
    <w:rsid w:val="00E342B2"/>
    <w:rsid w:val="00E345DD"/>
    <w:rsid w:val="00E4172C"/>
    <w:rsid w:val="00E427D1"/>
    <w:rsid w:val="00E43CF0"/>
    <w:rsid w:val="00E43DA9"/>
    <w:rsid w:val="00E441E7"/>
    <w:rsid w:val="00E444C5"/>
    <w:rsid w:val="00E455CC"/>
    <w:rsid w:val="00E46276"/>
    <w:rsid w:val="00E47C74"/>
    <w:rsid w:val="00E50FB7"/>
    <w:rsid w:val="00E53E58"/>
    <w:rsid w:val="00E5413F"/>
    <w:rsid w:val="00E54448"/>
    <w:rsid w:val="00E5529E"/>
    <w:rsid w:val="00E555FD"/>
    <w:rsid w:val="00E5560F"/>
    <w:rsid w:val="00E55B64"/>
    <w:rsid w:val="00E6101D"/>
    <w:rsid w:val="00E61AE9"/>
    <w:rsid w:val="00E62083"/>
    <w:rsid w:val="00E65647"/>
    <w:rsid w:val="00E66670"/>
    <w:rsid w:val="00E66E4E"/>
    <w:rsid w:val="00E70343"/>
    <w:rsid w:val="00E71E91"/>
    <w:rsid w:val="00E72467"/>
    <w:rsid w:val="00E73830"/>
    <w:rsid w:val="00E7391B"/>
    <w:rsid w:val="00E75251"/>
    <w:rsid w:val="00E75855"/>
    <w:rsid w:val="00E75A1E"/>
    <w:rsid w:val="00E76AF1"/>
    <w:rsid w:val="00E76F10"/>
    <w:rsid w:val="00E813F7"/>
    <w:rsid w:val="00E8166C"/>
    <w:rsid w:val="00E81CCF"/>
    <w:rsid w:val="00E81E85"/>
    <w:rsid w:val="00E8312C"/>
    <w:rsid w:val="00E859F9"/>
    <w:rsid w:val="00E85C12"/>
    <w:rsid w:val="00E9033A"/>
    <w:rsid w:val="00E90445"/>
    <w:rsid w:val="00E9223B"/>
    <w:rsid w:val="00E965B4"/>
    <w:rsid w:val="00EA25D5"/>
    <w:rsid w:val="00EA665A"/>
    <w:rsid w:val="00EA6B29"/>
    <w:rsid w:val="00EA7640"/>
    <w:rsid w:val="00EA7D53"/>
    <w:rsid w:val="00EB002F"/>
    <w:rsid w:val="00EB2B24"/>
    <w:rsid w:val="00EB431F"/>
    <w:rsid w:val="00EB5F4A"/>
    <w:rsid w:val="00EB7A8C"/>
    <w:rsid w:val="00EC147E"/>
    <w:rsid w:val="00EC1718"/>
    <w:rsid w:val="00EC1CFB"/>
    <w:rsid w:val="00EC1F5D"/>
    <w:rsid w:val="00EC2A9D"/>
    <w:rsid w:val="00EC3105"/>
    <w:rsid w:val="00EC3548"/>
    <w:rsid w:val="00EC363D"/>
    <w:rsid w:val="00EC3C5D"/>
    <w:rsid w:val="00EC5878"/>
    <w:rsid w:val="00EC61F2"/>
    <w:rsid w:val="00EC75D2"/>
    <w:rsid w:val="00ED1CC9"/>
    <w:rsid w:val="00ED1DA0"/>
    <w:rsid w:val="00ED22F9"/>
    <w:rsid w:val="00ED299E"/>
    <w:rsid w:val="00ED3E6A"/>
    <w:rsid w:val="00ED468D"/>
    <w:rsid w:val="00ED5F1D"/>
    <w:rsid w:val="00ED71C3"/>
    <w:rsid w:val="00ED7782"/>
    <w:rsid w:val="00EE2192"/>
    <w:rsid w:val="00EE2430"/>
    <w:rsid w:val="00EE2B2E"/>
    <w:rsid w:val="00EE2CF8"/>
    <w:rsid w:val="00EE312C"/>
    <w:rsid w:val="00EE5B8B"/>
    <w:rsid w:val="00EF07E8"/>
    <w:rsid w:val="00EF08C2"/>
    <w:rsid w:val="00EF3141"/>
    <w:rsid w:val="00EF51E0"/>
    <w:rsid w:val="00EF5852"/>
    <w:rsid w:val="00EF7086"/>
    <w:rsid w:val="00EF790F"/>
    <w:rsid w:val="00EF7E86"/>
    <w:rsid w:val="00F0035D"/>
    <w:rsid w:val="00F007D5"/>
    <w:rsid w:val="00F01EEA"/>
    <w:rsid w:val="00F02817"/>
    <w:rsid w:val="00F02B14"/>
    <w:rsid w:val="00F043C8"/>
    <w:rsid w:val="00F04B1B"/>
    <w:rsid w:val="00F04C11"/>
    <w:rsid w:val="00F05686"/>
    <w:rsid w:val="00F069A5"/>
    <w:rsid w:val="00F06DA6"/>
    <w:rsid w:val="00F0707F"/>
    <w:rsid w:val="00F10E26"/>
    <w:rsid w:val="00F11AAA"/>
    <w:rsid w:val="00F11DEE"/>
    <w:rsid w:val="00F11F83"/>
    <w:rsid w:val="00F11F8D"/>
    <w:rsid w:val="00F12725"/>
    <w:rsid w:val="00F13392"/>
    <w:rsid w:val="00F14198"/>
    <w:rsid w:val="00F15211"/>
    <w:rsid w:val="00F152A8"/>
    <w:rsid w:val="00F15339"/>
    <w:rsid w:val="00F17701"/>
    <w:rsid w:val="00F17BAE"/>
    <w:rsid w:val="00F20982"/>
    <w:rsid w:val="00F23338"/>
    <w:rsid w:val="00F2380C"/>
    <w:rsid w:val="00F254E7"/>
    <w:rsid w:val="00F33313"/>
    <w:rsid w:val="00F3465E"/>
    <w:rsid w:val="00F35A93"/>
    <w:rsid w:val="00F35B52"/>
    <w:rsid w:val="00F3729B"/>
    <w:rsid w:val="00F37571"/>
    <w:rsid w:val="00F40682"/>
    <w:rsid w:val="00F4218B"/>
    <w:rsid w:val="00F4271D"/>
    <w:rsid w:val="00F43971"/>
    <w:rsid w:val="00F43C05"/>
    <w:rsid w:val="00F44A33"/>
    <w:rsid w:val="00F44B24"/>
    <w:rsid w:val="00F4535E"/>
    <w:rsid w:val="00F4717D"/>
    <w:rsid w:val="00F50B38"/>
    <w:rsid w:val="00F51850"/>
    <w:rsid w:val="00F533D4"/>
    <w:rsid w:val="00F53FEA"/>
    <w:rsid w:val="00F5473A"/>
    <w:rsid w:val="00F54DFA"/>
    <w:rsid w:val="00F55268"/>
    <w:rsid w:val="00F57CE7"/>
    <w:rsid w:val="00F61F34"/>
    <w:rsid w:val="00F63664"/>
    <w:rsid w:val="00F639D0"/>
    <w:rsid w:val="00F64F76"/>
    <w:rsid w:val="00F65A6D"/>
    <w:rsid w:val="00F66DA0"/>
    <w:rsid w:val="00F66E8B"/>
    <w:rsid w:val="00F7014F"/>
    <w:rsid w:val="00F72C66"/>
    <w:rsid w:val="00F7391B"/>
    <w:rsid w:val="00F749CB"/>
    <w:rsid w:val="00F80024"/>
    <w:rsid w:val="00F80E6E"/>
    <w:rsid w:val="00F825A7"/>
    <w:rsid w:val="00F82982"/>
    <w:rsid w:val="00F83F2D"/>
    <w:rsid w:val="00F84038"/>
    <w:rsid w:val="00F87056"/>
    <w:rsid w:val="00F9083F"/>
    <w:rsid w:val="00F91174"/>
    <w:rsid w:val="00F92884"/>
    <w:rsid w:val="00F93AF3"/>
    <w:rsid w:val="00F93DBA"/>
    <w:rsid w:val="00F942FE"/>
    <w:rsid w:val="00F94F5E"/>
    <w:rsid w:val="00F96BE9"/>
    <w:rsid w:val="00FA01CB"/>
    <w:rsid w:val="00FA0659"/>
    <w:rsid w:val="00FA0689"/>
    <w:rsid w:val="00FA1441"/>
    <w:rsid w:val="00FA3036"/>
    <w:rsid w:val="00FA376F"/>
    <w:rsid w:val="00FA5B94"/>
    <w:rsid w:val="00FA695B"/>
    <w:rsid w:val="00FA6DFA"/>
    <w:rsid w:val="00FA6EAE"/>
    <w:rsid w:val="00FA75B9"/>
    <w:rsid w:val="00FA7D18"/>
    <w:rsid w:val="00FB0FE7"/>
    <w:rsid w:val="00FB2705"/>
    <w:rsid w:val="00FB3105"/>
    <w:rsid w:val="00FB4951"/>
    <w:rsid w:val="00FB5331"/>
    <w:rsid w:val="00FB691E"/>
    <w:rsid w:val="00FB699D"/>
    <w:rsid w:val="00FB7114"/>
    <w:rsid w:val="00FB778A"/>
    <w:rsid w:val="00FB781F"/>
    <w:rsid w:val="00FB7FC3"/>
    <w:rsid w:val="00FC0ABE"/>
    <w:rsid w:val="00FC109F"/>
    <w:rsid w:val="00FC1322"/>
    <w:rsid w:val="00FC181B"/>
    <w:rsid w:val="00FC1A10"/>
    <w:rsid w:val="00FC299E"/>
    <w:rsid w:val="00FC375B"/>
    <w:rsid w:val="00FC3BAF"/>
    <w:rsid w:val="00FC4C73"/>
    <w:rsid w:val="00FC4EAD"/>
    <w:rsid w:val="00FC6CE5"/>
    <w:rsid w:val="00FD0EF2"/>
    <w:rsid w:val="00FD1853"/>
    <w:rsid w:val="00FD253C"/>
    <w:rsid w:val="00FD299B"/>
    <w:rsid w:val="00FD3785"/>
    <w:rsid w:val="00FD3A6F"/>
    <w:rsid w:val="00FD53BC"/>
    <w:rsid w:val="00FD618B"/>
    <w:rsid w:val="00FE0DA5"/>
    <w:rsid w:val="00FE0E3B"/>
    <w:rsid w:val="00FE10B6"/>
    <w:rsid w:val="00FE1884"/>
    <w:rsid w:val="00FE198C"/>
    <w:rsid w:val="00FE352A"/>
    <w:rsid w:val="00FE4986"/>
    <w:rsid w:val="00FE596F"/>
    <w:rsid w:val="00FE5D5B"/>
    <w:rsid w:val="00FF04D0"/>
    <w:rsid w:val="00FF1EE7"/>
    <w:rsid w:val="00FF43FF"/>
    <w:rsid w:val="00FF506F"/>
    <w:rsid w:val="00FF50BD"/>
    <w:rsid w:val="00FF531C"/>
    <w:rsid w:val="00FF62B9"/>
    <w:rsid w:val="00FF7602"/>
    <w:rsid w:val="00FF7C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5"/>
    <o:shapelayout v:ext="edit">
      <o:idmap v:ext="edit" data="1"/>
      <o:rules v:ext="edit">
        <o:r id="V:Rule1" type="connector" idref="#_x0000_s1034"/>
        <o:r id="V:Rule2" type="connector" idref="#_x0000_s1030"/>
        <o:r id="V:Rule3" type="connector" idref="#_x0000_s1033"/>
        <o:r id="V:Rule4" type="connector" idref="#_x0000_s1028"/>
        <o:r id="V:Rule5" type="connector" idref="#_x0000_s1026"/>
        <o:r id="V:Rule6" type="connector" idref="#_x0000_s1031"/>
        <o:r id="V:Rule7" type="connector" idref="#_x0000_s1027"/>
        <o:r id="V:Rule8" type="connector" idref="#_x0000_s1032"/>
        <o:r id="V:Rule9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page number" w:uiPriority="99"/>
    <w:lsdException w:name="List" w:uiPriority="99"/>
    <w:lsdException w:name="Title" w:uiPriority="99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511"/>
  </w:style>
  <w:style w:type="paragraph" w:styleId="1">
    <w:name w:val="heading 1"/>
    <w:basedOn w:val="a"/>
    <w:next w:val="a"/>
    <w:link w:val="10"/>
    <w:qFormat/>
    <w:rsid w:val="00021DF3"/>
    <w:pPr>
      <w:keepNext/>
      <w:spacing w:line="360" w:lineRule="auto"/>
      <w:ind w:firstLine="709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21DF3"/>
    <w:pPr>
      <w:keepNext/>
      <w:spacing w:line="360" w:lineRule="auto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021DF3"/>
    <w:pPr>
      <w:keepNext/>
      <w:spacing w:line="360" w:lineRule="auto"/>
      <w:ind w:firstLine="709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021DF3"/>
    <w:pPr>
      <w:keepNext/>
      <w:spacing w:line="360" w:lineRule="auto"/>
      <w:ind w:firstLine="72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021DF3"/>
    <w:pPr>
      <w:keepNext/>
      <w:spacing w:before="120" w:after="120" w:line="420" w:lineRule="exact"/>
      <w:ind w:firstLine="709"/>
      <w:jc w:val="both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uiPriority w:val="99"/>
    <w:qFormat/>
    <w:rsid w:val="00021DF3"/>
    <w:pPr>
      <w:keepNext/>
      <w:spacing w:line="36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021DF3"/>
    <w:pPr>
      <w:keepNext/>
      <w:spacing w:line="360" w:lineRule="auto"/>
      <w:ind w:firstLine="709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021DF3"/>
    <w:pPr>
      <w:keepNext/>
      <w:spacing w:line="420" w:lineRule="exact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9"/>
    <w:qFormat/>
    <w:rsid w:val="00021DF3"/>
    <w:pPr>
      <w:keepNext/>
      <w:pBdr>
        <w:top w:val="single" w:sz="12" w:space="1" w:color="auto"/>
      </w:pBdr>
      <w:spacing w:line="360" w:lineRule="auto"/>
      <w:ind w:firstLine="720"/>
      <w:jc w:val="both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21DF3"/>
    <w:pPr>
      <w:spacing w:before="240" w:after="120" w:line="420" w:lineRule="exact"/>
      <w:ind w:firstLine="709"/>
    </w:pPr>
    <w:rPr>
      <w:b/>
      <w:sz w:val="28"/>
    </w:rPr>
  </w:style>
  <w:style w:type="paragraph" w:customStyle="1" w:styleId="21">
    <w:name w:val="Основной текст 21"/>
    <w:basedOn w:val="a"/>
    <w:uiPriority w:val="99"/>
    <w:rsid w:val="00021DF3"/>
    <w:pPr>
      <w:spacing w:line="360" w:lineRule="auto"/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021DF3"/>
    <w:pPr>
      <w:tabs>
        <w:tab w:val="center" w:pos="4153"/>
        <w:tab w:val="right" w:pos="8306"/>
      </w:tabs>
    </w:pPr>
    <w:rPr>
      <w:sz w:val="28"/>
    </w:rPr>
  </w:style>
  <w:style w:type="character" w:styleId="a6">
    <w:name w:val="page number"/>
    <w:basedOn w:val="a0"/>
    <w:uiPriority w:val="99"/>
    <w:rsid w:val="00021DF3"/>
  </w:style>
  <w:style w:type="paragraph" w:styleId="a7">
    <w:name w:val="footer"/>
    <w:basedOn w:val="a"/>
    <w:link w:val="a8"/>
    <w:uiPriority w:val="99"/>
    <w:rsid w:val="00021DF3"/>
    <w:pPr>
      <w:tabs>
        <w:tab w:val="center" w:pos="4153"/>
        <w:tab w:val="right" w:pos="8306"/>
      </w:tabs>
    </w:pPr>
  </w:style>
  <w:style w:type="paragraph" w:styleId="a9">
    <w:name w:val="Body Text"/>
    <w:basedOn w:val="a"/>
    <w:link w:val="aa"/>
    <w:rsid w:val="00021DF3"/>
    <w:pPr>
      <w:jc w:val="center"/>
    </w:pPr>
    <w:rPr>
      <w:b/>
      <w:sz w:val="28"/>
    </w:rPr>
  </w:style>
  <w:style w:type="paragraph" w:styleId="22">
    <w:name w:val="Body Text 2"/>
    <w:basedOn w:val="a"/>
    <w:link w:val="23"/>
    <w:uiPriority w:val="99"/>
    <w:rsid w:val="00021DF3"/>
    <w:rPr>
      <w:sz w:val="28"/>
    </w:rPr>
  </w:style>
  <w:style w:type="paragraph" w:styleId="ab">
    <w:name w:val="Body Text Indent"/>
    <w:basedOn w:val="a"/>
    <w:link w:val="ac"/>
    <w:uiPriority w:val="99"/>
    <w:rsid w:val="00021DF3"/>
    <w:pPr>
      <w:spacing w:line="420" w:lineRule="exact"/>
      <w:ind w:firstLine="709"/>
    </w:pPr>
    <w:rPr>
      <w:sz w:val="28"/>
    </w:rPr>
  </w:style>
  <w:style w:type="paragraph" w:styleId="31">
    <w:name w:val="Body Text 3"/>
    <w:basedOn w:val="a"/>
    <w:link w:val="32"/>
    <w:uiPriority w:val="99"/>
    <w:rsid w:val="00021DF3"/>
    <w:pPr>
      <w:jc w:val="center"/>
    </w:pPr>
    <w:rPr>
      <w:b/>
      <w:sz w:val="32"/>
    </w:rPr>
  </w:style>
  <w:style w:type="character" w:styleId="ad">
    <w:name w:val="Hyperlink"/>
    <w:rsid w:val="00021DF3"/>
    <w:rPr>
      <w:color w:val="0000FF"/>
      <w:u w:val="single"/>
    </w:rPr>
  </w:style>
  <w:style w:type="character" w:styleId="ae">
    <w:name w:val="FollowedHyperlink"/>
    <w:rsid w:val="00021DF3"/>
    <w:rPr>
      <w:color w:val="800080"/>
      <w:u w:val="single"/>
    </w:rPr>
  </w:style>
  <w:style w:type="paragraph" w:styleId="af">
    <w:name w:val="Document Map"/>
    <w:basedOn w:val="a"/>
    <w:semiHidden/>
    <w:rsid w:val="00021DF3"/>
    <w:pPr>
      <w:shd w:val="clear" w:color="auto" w:fill="000080"/>
    </w:pPr>
    <w:rPr>
      <w:rFonts w:ascii="Tahoma" w:hAnsi="Tahoma"/>
    </w:rPr>
  </w:style>
  <w:style w:type="paragraph" w:styleId="af0">
    <w:name w:val="Title"/>
    <w:basedOn w:val="a"/>
    <w:link w:val="af1"/>
    <w:uiPriority w:val="99"/>
    <w:qFormat/>
    <w:rsid w:val="00021DF3"/>
    <w:pPr>
      <w:jc w:val="center"/>
    </w:pPr>
    <w:rPr>
      <w:rFonts w:ascii="Pragmatica" w:hAnsi="Pragmatica"/>
      <w:spacing w:val="22"/>
      <w:sz w:val="26"/>
    </w:rPr>
  </w:style>
  <w:style w:type="paragraph" w:styleId="24">
    <w:name w:val="Body Text Indent 2"/>
    <w:basedOn w:val="a"/>
    <w:link w:val="25"/>
    <w:uiPriority w:val="99"/>
    <w:rsid w:val="00021DF3"/>
    <w:pPr>
      <w:tabs>
        <w:tab w:val="num" w:pos="1440"/>
      </w:tabs>
      <w:spacing w:line="360" w:lineRule="auto"/>
      <w:ind w:firstLine="709"/>
    </w:pPr>
    <w:rPr>
      <w:sz w:val="28"/>
    </w:rPr>
  </w:style>
  <w:style w:type="paragraph" w:styleId="33">
    <w:name w:val="List 3"/>
    <w:basedOn w:val="a"/>
    <w:rsid w:val="00021DF3"/>
    <w:pPr>
      <w:ind w:left="849" w:hanging="283"/>
    </w:pPr>
  </w:style>
  <w:style w:type="paragraph" w:styleId="26">
    <w:name w:val="List 2"/>
    <w:basedOn w:val="a"/>
    <w:rsid w:val="00021DF3"/>
    <w:pPr>
      <w:ind w:left="566" w:hanging="283"/>
    </w:pPr>
  </w:style>
  <w:style w:type="paragraph" w:styleId="27">
    <w:name w:val="List Continue 2"/>
    <w:basedOn w:val="a"/>
    <w:rsid w:val="00021DF3"/>
    <w:pPr>
      <w:spacing w:after="120"/>
      <w:ind w:left="566"/>
    </w:pPr>
  </w:style>
  <w:style w:type="paragraph" w:styleId="af2">
    <w:name w:val="List"/>
    <w:basedOn w:val="a"/>
    <w:uiPriority w:val="99"/>
    <w:rsid w:val="00021DF3"/>
    <w:pPr>
      <w:ind w:left="283" w:hanging="283"/>
    </w:pPr>
  </w:style>
  <w:style w:type="paragraph" w:styleId="34">
    <w:name w:val="Body Text Indent 3"/>
    <w:basedOn w:val="a"/>
    <w:link w:val="35"/>
    <w:uiPriority w:val="99"/>
    <w:rsid w:val="00021DF3"/>
    <w:pPr>
      <w:spacing w:line="420" w:lineRule="exact"/>
      <w:ind w:firstLine="709"/>
      <w:jc w:val="center"/>
    </w:pPr>
    <w:rPr>
      <w:b/>
      <w:sz w:val="28"/>
    </w:rPr>
  </w:style>
  <w:style w:type="paragraph" w:styleId="11">
    <w:name w:val="toc 1"/>
    <w:basedOn w:val="a"/>
    <w:next w:val="a"/>
    <w:autoRedefine/>
    <w:rsid w:val="008072F7"/>
    <w:rPr>
      <w:rFonts w:ascii="Arial" w:hAnsi="Arial"/>
      <w:sz w:val="28"/>
      <w:szCs w:val="28"/>
    </w:rPr>
  </w:style>
  <w:style w:type="paragraph" w:styleId="28">
    <w:name w:val="toc 2"/>
    <w:basedOn w:val="a"/>
    <w:next w:val="a"/>
    <w:autoRedefine/>
    <w:semiHidden/>
    <w:rsid w:val="008072F7"/>
    <w:pPr>
      <w:ind w:left="200"/>
    </w:pPr>
    <w:rPr>
      <w:rFonts w:ascii="Arial" w:hAnsi="Arial"/>
      <w:sz w:val="24"/>
    </w:rPr>
  </w:style>
  <w:style w:type="paragraph" w:styleId="36">
    <w:name w:val="toc 3"/>
    <w:basedOn w:val="a"/>
    <w:next w:val="a"/>
    <w:autoRedefine/>
    <w:semiHidden/>
    <w:rsid w:val="00021DF3"/>
    <w:pPr>
      <w:ind w:left="400"/>
    </w:pPr>
  </w:style>
  <w:style w:type="paragraph" w:styleId="41">
    <w:name w:val="toc 4"/>
    <w:basedOn w:val="a"/>
    <w:next w:val="a"/>
    <w:autoRedefine/>
    <w:semiHidden/>
    <w:rsid w:val="00021DF3"/>
    <w:pPr>
      <w:ind w:left="600"/>
    </w:pPr>
  </w:style>
  <w:style w:type="paragraph" w:styleId="51">
    <w:name w:val="toc 5"/>
    <w:basedOn w:val="a"/>
    <w:next w:val="a"/>
    <w:autoRedefine/>
    <w:semiHidden/>
    <w:rsid w:val="00021DF3"/>
    <w:pPr>
      <w:ind w:left="800"/>
    </w:pPr>
  </w:style>
  <w:style w:type="paragraph" w:styleId="61">
    <w:name w:val="toc 6"/>
    <w:basedOn w:val="a"/>
    <w:next w:val="a"/>
    <w:autoRedefine/>
    <w:semiHidden/>
    <w:rsid w:val="00021DF3"/>
    <w:pPr>
      <w:ind w:left="1000"/>
    </w:pPr>
  </w:style>
  <w:style w:type="paragraph" w:styleId="71">
    <w:name w:val="toc 7"/>
    <w:basedOn w:val="a"/>
    <w:next w:val="a"/>
    <w:autoRedefine/>
    <w:semiHidden/>
    <w:rsid w:val="00021DF3"/>
    <w:pPr>
      <w:ind w:left="1200"/>
    </w:pPr>
  </w:style>
  <w:style w:type="paragraph" w:styleId="81">
    <w:name w:val="toc 8"/>
    <w:basedOn w:val="a"/>
    <w:next w:val="a"/>
    <w:autoRedefine/>
    <w:semiHidden/>
    <w:rsid w:val="00021DF3"/>
    <w:pPr>
      <w:ind w:left="1400"/>
    </w:pPr>
  </w:style>
  <w:style w:type="paragraph" w:styleId="91">
    <w:name w:val="toc 9"/>
    <w:basedOn w:val="a"/>
    <w:next w:val="a"/>
    <w:autoRedefine/>
    <w:semiHidden/>
    <w:rsid w:val="00021DF3"/>
    <w:pPr>
      <w:ind w:left="1600"/>
    </w:pPr>
  </w:style>
  <w:style w:type="paragraph" w:customStyle="1" w:styleId="12">
    <w:name w:val="Текст1"/>
    <w:basedOn w:val="a"/>
    <w:rsid w:val="00986E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13">
    <w:name w:val="index 1"/>
    <w:basedOn w:val="a"/>
    <w:next w:val="a"/>
    <w:autoRedefine/>
    <w:semiHidden/>
    <w:rsid w:val="007F7D19"/>
    <w:pPr>
      <w:ind w:left="200" w:hanging="200"/>
    </w:pPr>
  </w:style>
  <w:style w:type="paragraph" w:styleId="af3">
    <w:name w:val="index heading"/>
    <w:basedOn w:val="a"/>
    <w:next w:val="13"/>
    <w:semiHidden/>
    <w:rsid w:val="007F7D19"/>
    <w:rPr>
      <w:sz w:val="28"/>
    </w:rPr>
  </w:style>
  <w:style w:type="table" w:styleId="af4">
    <w:name w:val="Table Grid"/>
    <w:basedOn w:val="a1"/>
    <w:uiPriority w:val="99"/>
    <w:rsid w:val="00FE5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rsid w:val="002F215B"/>
    <w:rPr>
      <w:rFonts w:ascii="Tahoma" w:hAnsi="Tahoma" w:cs="Tahoma"/>
      <w:sz w:val="16"/>
      <w:szCs w:val="16"/>
    </w:rPr>
  </w:style>
  <w:style w:type="paragraph" w:styleId="af7">
    <w:name w:val="endnote text"/>
    <w:basedOn w:val="a"/>
    <w:semiHidden/>
    <w:rsid w:val="00381C64"/>
  </w:style>
  <w:style w:type="character" w:styleId="af8">
    <w:name w:val="endnote reference"/>
    <w:semiHidden/>
    <w:rsid w:val="00381C64"/>
    <w:rPr>
      <w:vertAlign w:val="superscript"/>
    </w:rPr>
  </w:style>
  <w:style w:type="paragraph" w:customStyle="1" w:styleId="210">
    <w:name w:val="Основной текст с отступом 21"/>
    <w:basedOn w:val="a"/>
    <w:uiPriority w:val="99"/>
    <w:rsid w:val="00E342B2"/>
    <w:pPr>
      <w:overflowPunct w:val="0"/>
      <w:autoSpaceDE w:val="0"/>
      <w:autoSpaceDN w:val="0"/>
      <w:adjustRightInd w:val="0"/>
      <w:ind w:firstLine="284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"/>
    <w:uiPriority w:val="99"/>
    <w:rsid w:val="00192C38"/>
    <w:pPr>
      <w:overflowPunct w:val="0"/>
      <w:autoSpaceDE w:val="0"/>
      <w:autoSpaceDN w:val="0"/>
      <w:adjustRightInd w:val="0"/>
      <w:ind w:firstLine="284"/>
      <w:jc w:val="both"/>
      <w:textAlignment w:val="baseline"/>
    </w:pPr>
  </w:style>
  <w:style w:type="paragraph" w:customStyle="1" w:styleId="211">
    <w:name w:val="Основной текст 21"/>
    <w:basedOn w:val="a"/>
    <w:rsid w:val="00A04CD8"/>
    <w:pPr>
      <w:tabs>
        <w:tab w:val="left" w:pos="0"/>
      </w:tabs>
      <w:ind w:firstLine="851"/>
      <w:jc w:val="both"/>
    </w:pPr>
    <w:rPr>
      <w:sz w:val="28"/>
    </w:rPr>
  </w:style>
  <w:style w:type="character" w:customStyle="1" w:styleId="af1">
    <w:name w:val="Название Знак"/>
    <w:link w:val="af0"/>
    <w:uiPriority w:val="99"/>
    <w:rsid w:val="00817B6F"/>
    <w:rPr>
      <w:rFonts w:ascii="Pragmatica" w:hAnsi="Pragmatica"/>
      <w:spacing w:val="22"/>
      <w:sz w:val="26"/>
      <w:lang w:val="ru-RU" w:eastAsia="ru-RU" w:bidi="ar-SA"/>
    </w:rPr>
  </w:style>
  <w:style w:type="paragraph" w:customStyle="1" w:styleId="14">
    <w:name w:val="Обычный1"/>
    <w:uiPriority w:val="99"/>
    <w:rsid w:val="00E155A1"/>
    <w:rPr>
      <w:rFonts w:ascii="Courier New" w:hAnsi="Courier New"/>
      <w:b/>
      <w:sz w:val="28"/>
    </w:rPr>
  </w:style>
  <w:style w:type="paragraph" w:customStyle="1" w:styleId="29">
    <w:name w:val="Обычный2"/>
    <w:rsid w:val="0098697A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paragraph" w:styleId="af9">
    <w:name w:val="No Spacing"/>
    <w:uiPriority w:val="1"/>
    <w:qFormat/>
    <w:rsid w:val="00CF41AC"/>
  </w:style>
  <w:style w:type="paragraph" w:customStyle="1" w:styleId="afa">
    <w:name w:val="ГОСТ_Таблица_Голова"/>
    <w:aliases w:val="ТБЛ_Г"/>
    <w:rsid w:val="0074460A"/>
    <w:pPr>
      <w:keepNext/>
      <w:spacing w:before="40" w:after="40"/>
      <w:ind w:left="57" w:right="57"/>
      <w:jc w:val="center"/>
    </w:pPr>
    <w:rPr>
      <w:rFonts w:ascii="Arial" w:hAnsi="Arial" w:cs="Arial"/>
      <w:sz w:val="18"/>
      <w:szCs w:val="18"/>
      <w:lang w:eastAsia="en-US"/>
    </w:rPr>
  </w:style>
  <w:style w:type="character" w:customStyle="1" w:styleId="a5">
    <w:name w:val="Верхний колонтитул Знак"/>
    <w:link w:val="a4"/>
    <w:uiPriority w:val="99"/>
    <w:rsid w:val="009E2ED8"/>
    <w:rPr>
      <w:sz w:val="28"/>
    </w:rPr>
  </w:style>
  <w:style w:type="character" w:styleId="afb">
    <w:name w:val="Strong"/>
    <w:basedOn w:val="a0"/>
    <w:uiPriority w:val="22"/>
    <w:qFormat/>
    <w:rsid w:val="00D81FA1"/>
    <w:rPr>
      <w:b/>
      <w:bCs/>
    </w:rPr>
  </w:style>
  <w:style w:type="paragraph" w:customStyle="1" w:styleId="Default">
    <w:name w:val="Default"/>
    <w:rsid w:val="00FA6E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c">
    <w:name w:val="Normal (Web)"/>
    <w:basedOn w:val="a"/>
    <w:rsid w:val="00A96B26"/>
    <w:pPr>
      <w:spacing w:before="75" w:after="75"/>
    </w:pPr>
    <w:rPr>
      <w:color w:val="414B56"/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46371F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46371F"/>
    <w:rPr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46371F"/>
    <w:rPr>
      <w:b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46371F"/>
    <w:rPr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46371F"/>
    <w:rPr>
      <w:b/>
      <w:sz w:val="32"/>
    </w:rPr>
  </w:style>
  <w:style w:type="character" w:customStyle="1" w:styleId="60">
    <w:name w:val="Заголовок 6 Знак"/>
    <w:basedOn w:val="a0"/>
    <w:link w:val="6"/>
    <w:uiPriority w:val="99"/>
    <w:locked/>
    <w:rsid w:val="0046371F"/>
    <w:rPr>
      <w:b/>
      <w:sz w:val="24"/>
    </w:rPr>
  </w:style>
  <w:style w:type="character" w:customStyle="1" w:styleId="70">
    <w:name w:val="Заголовок 7 Знак"/>
    <w:basedOn w:val="a0"/>
    <w:link w:val="7"/>
    <w:uiPriority w:val="99"/>
    <w:locked/>
    <w:rsid w:val="0046371F"/>
    <w:rPr>
      <w:sz w:val="28"/>
    </w:rPr>
  </w:style>
  <w:style w:type="character" w:customStyle="1" w:styleId="80">
    <w:name w:val="Заголовок 8 Знак"/>
    <w:basedOn w:val="a0"/>
    <w:link w:val="8"/>
    <w:uiPriority w:val="99"/>
    <w:locked/>
    <w:rsid w:val="0046371F"/>
    <w:rPr>
      <w:sz w:val="28"/>
    </w:rPr>
  </w:style>
  <w:style w:type="character" w:customStyle="1" w:styleId="90">
    <w:name w:val="Заголовок 9 Знак"/>
    <w:basedOn w:val="a0"/>
    <w:link w:val="9"/>
    <w:uiPriority w:val="99"/>
    <w:locked/>
    <w:rsid w:val="0046371F"/>
    <w:rPr>
      <w:b/>
      <w:sz w:val="32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46371F"/>
    <w:rPr>
      <w:sz w:val="28"/>
    </w:rPr>
  </w:style>
  <w:style w:type="character" w:customStyle="1" w:styleId="aa">
    <w:name w:val="Основной текст Знак"/>
    <w:basedOn w:val="a0"/>
    <w:link w:val="a9"/>
    <w:locked/>
    <w:rsid w:val="0046371F"/>
    <w:rPr>
      <w:b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6371F"/>
    <w:rPr>
      <w:sz w:val="28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46371F"/>
    <w:rPr>
      <w:b/>
      <w:sz w:val="28"/>
    </w:rPr>
  </w:style>
  <w:style w:type="character" w:customStyle="1" w:styleId="23">
    <w:name w:val="Основной текст 2 Знак"/>
    <w:basedOn w:val="a0"/>
    <w:link w:val="22"/>
    <w:uiPriority w:val="99"/>
    <w:locked/>
    <w:rsid w:val="0046371F"/>
    <w:rPr>
      <w:sz w:val="28"/>
    </w:rPr>
  </w:style>
  <w:style w:type="paragraph" w:customStyle="1" w:styleId="Normal1">
    <w:name w:val="Normal1"/>
    <w:uiPriority w:val="99"/>
    <w:rsid w:val="0046371F"/>
  </w:style>
  <w:style w:type="character" w:customStyle="1" w:styleId="a8">
    <w:name w:val="Нижний колонтитул Знак"/>
    <w:basedOn w:val="a0"/>
    <w:link w:val="a7"/>
    <w:uiPriority w:val="99"/>
    <w:locked/>
    <w:rsid w:val="0046371F"/>
  </w:style>
  <w:style w:type="character" w:customStyle="1" w:styleId="32">
    <w:name w:val="Основной текст 3 Знак"/>
    <w:basedOn w:val="a0"/>
    <w:link w:val="31"/>
    <w:uiPriority w:val="99"/>
    <w:locked/>
    <w:rsid w:val="0046371F"/>
    <w:rPr>
      <w:b/>
      <w:sz w:val="32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46371F"/>
    <w:rPr>
      <w:rFonts w:ascii="Tahoma" w:hAnsi="Tahoma" w:cs="Tahoma"/>
      <w:sz w:val="16"/>
      <w:szCs w:val="16"/>
    </w:rPr>
  </w:style>
  <w:style w:type="paragraph" w:styleId="afd">
    <w:name w:val="Block Text"/>
    <w:basedOn w:val="a"/>
    <w:uiPriority w:val="99"/>
    <w:rsid w:val="0046371F"/>
    <w:pPr>
      <w:spacing w:line="360" w:lineRule="auto"/>
      <w:ind w:left="567" w:right="284" w:firstLine="709"/>
      <w:jc w:val="both"/>
    </w:pPr>
    <w:rPr>
      <w:sz w:val="26"/>
      <w:szCs w:val="26"/>
    </w:rPr>
  </w:style>
  <w:style w:type="character" w:customStyle="1" w:styleId="WW8Num1z0">
    <w:name w:val="WW8Num1z0"/>
    <w:uiPriority w:val="99"/>
    <w:rsid w:val="0046371F"/>
  </w:style>
  <w:style w:type="character" w:customStyle="1" w:styleId="WW8Num1z1">
    <w:name w:val="WW8Num1z1"/>
    <w:uiPriority w:val="99"/>
    <w:rsid w:val="0046371F"/>
  </w:style>
  <w:style w:type="character" w:customStyle="1" w:styleId="WW8Num1z2">
    <w:name w:val="WW8Num1z2"/>
    <w:uiPriority w:val="99"/>
    <w:rsid w:val="0046371F"/>
  </w:style>
  <w:style w:type="character" w:customStyle="1" w:styleId="WW8Num1z3">
    <w:name w:val="WW8Num1z3"/>
    <w:uiPriority w:val="99"/>
    <w:rsid w:val="0046371F"/>
  </w:style>
  <w:style w:type="character" w:customStyle="1" w:styleId="WW8Num1z4">
    <w:name w:val="WW8Num1z4"/>
    <w:uiPriority w:val="99"/>
    <w:rsid w:val="0046371F"/>
  </w:style>
  <w:style w:type="character" w:customStyle="1" w:styleId="WW8Num1z5">
    <w:name w:val="WW8Num1z5"/>
    <w:uiPriority w:val="99"/>
    <w:rsid w:val="0046371F"/>
  </w:style>
  <w:style w:type="character" w:customStyle="1" w:styleId="WW8Num1z6">
    <w:name w:val="WW8Num1z6"/>
    <w:uiPriority w:val="99"/>
    <w:rsid w:val="0046371F"/>
  </w:style>
  <w:style w:type="character" w:customStyle="1" w:styleId="WW8Num1z7">
    <w:name w:val="WW8Num1z7"/>
    <w:uiPriority w:val="99"/>
    <w:rsid w:val="0046371F"/>
  </w:style>
  <w:style w:type="character" w:customStyle="1" w:styleId="WW8Num1z8">
    <w:name w:val="WW8Num1z8"/>
    <w:uiPriority w:val="99"/>
    <w:rsid w:val="0046371F"/>
  </w:style>
  <w:style w:type="character" w:customStyle="1" w:styleId="WW8Num2z0">
    <w:name w:val="WW8Num2z0"/>
    <w:uiPriority w:val="99"/>
    <w:rsid w:val="0046371F"/>
  </w:style>
  <w:style w:type="character" w:customStyle="1" w:styleId="WW8Num3z0">
    <w:name w:val="WW8Num3z0"/>
    <w:uiPriority w:val="99"/>
    <w:rsid w:val="0046371F"/>
    <w:rPr>
      <w:i/>
      <w:iCs/>
    </w:rPr>
  </w:style>
  <w:style w:type="character" w:customStyle="1" w:styleId="WW8Num3z1">
    <w:name w:val="WW8Num3z1"/>
    <w:uiPriority w:val="99"/>
    <w:rsid w:val="0046371F"/>
  </w:style>
  <w:style w:type="character" w:customStyle="1" w:styleId="WW8Num3z2">
    <w:name w:val="WW8Num3z2"/>
    <w:uiPriority w:val="99"/>
    <w:rsid w:val="0046371F"/>
  </w:style>
  <w:style w:type="character" w:customStyle="1" w:styleId="WW8Num3z3">
    <w:name w:val="WW8Num3z3"/>
    <w:uiPriority w:val="99"/>
    <w:rsid w:val="0046371F"/>
  </w:style>
  <w:style w:type="character" w:customStyle="1" w:styleId="WW8Num3z4">
    <w:name w:val="WW8Num3z4"/>
    <w:uiPriority w:val="99"/>
    <w:rsid w:val="0046371F"/>
  </w:style>
  <w:style w:type="character" w:customStyle="1" w:styleId="WW8Num3z5">
    <w:name w:val="WW8Num3z5"/>
    <w:uiPriority w:val="99"/>
    <w:rsid w:val="0046371F"/>
  </w:style>
  <w:style w:type="character" w:customStyle="1" w:styleId="WW8Num3z6">
    <w:name w:val="WW8Num3z6"/>
    <w:uiPriority w:val="99"/>
    <w:rsid w:val="0046371F"/>
  </w:style>
  <w:style w:type="character" w:customStyle="1" w:styleId="WW8Num3z7">
    <w:name w:val="WW8Num3z7"/>
    <w:uiPriority w:val="99"/>
    <w:rsid w:val="0046371F"/>
  </w:style>
  <w:style w:type="character" w:customStyle="1" w:styleId="WW8Num3z8">
    <w:name w:val="WW8Num3z8"/>
    <w:uiPriority w:val="99"/>
    <w:rsid w:val="0046371F"/>
  </w:style>
  <w:style w:type="character" w:customStyle="1" w:styleId="WW8Num4z0">
    <w:name w:val="WW8Num4z0"/>
    <w:uiPriority w:val="99"/>
    <w:rsid w:val="0046371F"/>
    <w:rPr>
      <w:rFonts w:ascii="Symbol" w:hAnsi="Symbol" w:cs="Symbol"/>
    </w:rPr>
  </w:style>
  <w:style w:type="character" w:customStyle="1" w:styleId="WW8Num5z0">
    <w:name w:val="WW8Num5z0"/>
    <w:uiPriority w:val="99"/>
    <w:rsid w:val="0046371F"/>
  </w:style>
  <w:style w:type="character" w:customStyle="1" w:styleId="WW8Num6z0">
    <w:name w:val="WW8Num6z0"/>
    <w:uiPriority w:val="99"/>
    <w:rsid w:val="0046371F"/>
  </w:style>
  <w:style w:type="character" w:customStyle="1" w:styleId="WW8Num7z0">
    <w:name w:val="WW8Num7z0"/>
    <w:uiPriority w:val="99"/>
    <w:rsid w:val="0046371F"/>
  </w:style>
  <w:style w:type="character" w:customStyle="1" w:styleId="15">
    <w:name w:val="Основной шрифт абзаца1"/>
    <w:uiPriority w:val="99"/>
    <w:rsid w:val="0046371F"/>
  </w:style>
  <w:style w:type="character" w:customStyle="1" w:styleId="62">
    <w:name w:val="Знак Знак6"/>
    <w:uiPriority w:val="99"/>
    <w:rsid w:val="0046371F"/>
    <w:rPr>
      <w:rFonts w:ascii="Calibri Light" w:hAnsi="Calibri Light" w:cs="Calibri Light"/>
      <w:b/>
      <w:bCs/>
      <w:color w:val="auto"/>
      <w:sz w:val="26"/>
      <w:szCs w:val="26"/>
    </w:rPr>
  </w:style>
  <w:style w:type="character" w:customStyle="1" w:styleId="52">
    <w:name w:val="Знак Знак5"/>
    <w:uiPriority w:val="99"/>
    <w:rsid w:val="0046371F"/>
    <w:rPr>
      <w:rFonts w:ascii="Times New Roman" w:hAnsi="Times New Roman" w:cs="Times New Roman"/>
      <w:sz w:val="20"/>
      <w:szCs w:val="20"/>
    </w:rPr>
  </w:style>
  <w:style w:type="character" w:customStyle="1" w:styleId="42">
    <w:name w:val="Знак Знак4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37">
    <w:name w:val="Знак Знак3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afe">
    <w:name w:val="_"/>
    <w:uiPriority w:val="99"/>
    <w:rsid w:val="0046371F"/>
    <w:rPr>
      <w:rFonts w:ascii="HelveticaCyr-Upright" w:hAnsi="HelveticaCyr-Upright" w:cs="HelveticaCyr-Upright"/>
      <w:color w:val="000000"/>
      <w:spacing w:val="1"/>
      <w:position w:val="0"/>
      <w:sz w:val="20"/>
      <w:szCs w:val="20"/>
      <w:vertAlign w:val="baseline"/>
      <w:lang w:val="ru-RU"/>
    </w:rPr>
  </w:style>
  <w:style w:type="character" w:customStyle="1" w:styleId="2a">
    <w:name w:val="Знак Знак2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1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aff">
    <w:name w:val="Знак Знак"/>
    <w:uiPriority w:val="99"/>
    <w:rsid w:val="0046371F"/>
    <w:rPr>
      <w:rFonts w:ascii="Tahoma" w:hAnsi="Tahoma" w:cs="Tahoma"/>
      <w:sz w:val="16"/>
      <w:szCs w:val="16"/>
    </w:rPr>
  </w:style>
  <w:style w:type="paragraph" w:customStyle="1" w:styleId="aff0">
    <w:name w:val="Заголовок"/>
    <w:basedOn w:val="a"/>
    <w:next w:val="a9"/>
    <w:uiPriority w:val="99"/>
    <w:rsid w:val="0046371F"/>
    <w:pPr>
      <w:jc w:val="center"/>
    </w:pPr>
    <w:rPr>
      <w:rFonts w:ascii="Pragmatica" w:hAnsi="Pragmatica" w:cs="Pragmatica"/>
      <w:spacing w:val="22"/>
      <w:sz w:val="26"/>
      <w:szCs w:val="26"/>
      <w:lang w:eastAsia="zh-CN"/>
    </w:rPr>
  </w:style>
  <w:style w:type="paragraph" w:customStyle="1" w:styleId="17">
    <w:name w:val="Указатель1"/>
    <w:basedOn w:val="a"/>
    <w:uiPriority w:val="99"/>
    <w:rsid w:val="0046371F"/>
    <w:pPr>
      <w:suppressLineNumbers/>
    </w:pPr>
    <w:rPr>
      <w:sz w:val="24"/>
      <w:szCs w:val="24"/>
      <w:lang w:eastAsia="zh-CN"/>
    </w:rPr>
  </w:style>
  <w:style w:type="paragraph" w:customStyle="1" w:styleId="220">
    <w:name w:val="Основной текст 22"/>
    <w:basedOn w:val="a"/>
    <w:rsid w:val="0046371F"/>
    <w:pPr>
      <w:spacing w:after="120" w:line="480" w:lineRule="auto"/>
    </w:pPr>
    <w:rPr>
      <w:sz w:val="24"/>
      <w:szCs w:val="24"/>
      <w:lang w:eastAsia="zh-CN"/>
    </w:rPr>
  </w:style>
  <w:style w:type="paragraph" w:customStyle="1" w:styleId="aff1">
    <w:name w:val="Знак Знак Знак Знак"/>
    <w:basedOn w:val="a"/>
    <w:next w:val="2"/>
    <w:uiPriority w:val="99"/>
    <w:rsid w:val="0046371F"/>
    <w:pPr>
      <w:spacing w:after="160" w:line="240" w:lineRule="exact"/>
    </w:pPr>
    <w:rPr>
      <w:sz w:val="24"/>
      <w:szCs w:val="24"/>
      <w:lang w:val="en-US" w:eastAsia="zh-CN"/>
    </w:rPr>
  </w:style>
  <w:style w:type="paragraph" w:customStyle="1" w:styleId="18">
    <w:name w:val="Знак1"/>
    <w:basedOn w:val="a"/>
    <w:next w:val="2"/>
    <w:uiPriority w:val="99"/>
    <w:rsid w:val="0046371F"/>
    <w:pPr>
      <w:spacing w:after="160" w:line="240" w:lineRule="exact"/>
    </w:pPr>
    <w:rPr>
      <w:sz w:val="24"/>
      <w:szCs w:val="24"/>
      <w:lang w:val="en-US" w:eastAsia="zh-CN"/>
    </w:rPr>
  </w:style>
  <w:style w:type="paragraph" w:customStyle="1" w:styleId="110">
    <w:name w:val="Знак11"/>
    <w:basedOn w:val="a"/>
    <w:uiPriority w:val="99"/>
    <w:rsid w:val="0046371F"/>
    <w:pPr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FORMATTEXT">
    <w:name w:val=".FORMATTEXT"/>
    <w:uiPriority w:val="99"/>
    <w:rsid w:val="0046371F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aff2">
    <w:name w:val="."/>
    <w:uiPriority w:val="99"/>
    <w:rsid w:val="0046371F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19">
    <w:name w:val="Знак Знак Знак Знак1"/>
    <w:basedOn w:val="a"/>
    <w:uiPriority w:val="99"/>
    <w:rsid w:val="0046371F"/>
    <w:pPr>
      <w:widowControl w:val="0"/>
      <w:spacing w:after="160" w:line="240" w:lineRule="exact"/>
      <w:jc w:val="right"/>
    </w:pPr>
    <w:rPr>
      <w:lang w:val="en-GB" w:eastAsia="zh-CN"/>
    </w:rPr>
  </w:style>
  <w:style w:type="paragraph" w:customStyle="1" w:styleId="2b">
    <w:name w:val="Знак Знак Знак Знак2"/>
    <w:basedOn w:val="a"/>
    <w:next w:val="2"/>
    <w:uiPriority w:val="99"/>
    <w:rsid w:val="0046371F"/>
    <w:pPr>
      <w:spacing w:after="160" w:line="240" w:lineRule="exact"/>
    </w:pPr>
    <w:rPr>
      <w:sz w:val="24"/>
      <w:szCs w:val="24"/>
      <w:lang w:val="en-US" w:eastAsia="zh-CN"/>
    </w:rPr>
  </w:style>
  <w:style w:type="paragraph" w:customStyle="1" w:styleId="BodyText21">
    <w:name w:val="Body Text 21"/>
    <w:basedOn w:val="a"/>
    <w:uiPriority w:val="99"/>
    <w:rsid w:val="0046371F"/>
    <w:pPr>
      <w:ind w:firstLine="709"/>
      <w:jc w:val="both"/>
    </w:pPr>
    <w:rPr>
      <w:sz w:val="24"/>
      <w:szCs w:val="24"/>
      <w:lang w:eastAsia="zh-CN"/>
    </w:rPr>
  </w:style>
  <w:style w:type="paragraph" w:customStyle="1" w:styleId="LO-Normal">
    <w:name w:val="LO-Normal"/>
    <w:uiPriority w:val="99"/>
    <w:rsid w:val="0046371F"/>
    <w:pPr>
      <w:widowControl w:val="0"/>
      <w:suppressAutoHyphens/>
      <w:spacing w:line="300" w:lineRule="auto"/>
      <w:ind w:firstLine="720"/>
      <w:jc w:val="both"/>
    </w:pPr>
    <w:rPr>
      <w:sz w:val="22"/>
      <w:szCs w:val="22"/>
      <w:lang w:eastAsia="zh-CN"/>
    </w:rPr>
  </w:style>
  <w:style w:type="paragraph" w:customStyle="1" w:styleId="1a">
    <w:name w:val="Цитата1"/>
    <w:basedOn w:val="a"/>
    <w:uiPriority w:val="99"/>
    <w:rsid w:val="0046371F"/>
    <w:pPr>
      <w:spacing w:line="360" w:lineRule="auto"/>
      <w:ind w:left="567" w:right="284" w:firstLine="709"/>
      <w:jc w:val="both"/>
    </w:pPr>
    <w:rPr>
      <w:sz w:val="26"/>
      <w:szCs w:val="26"/>
      <w:lang w:eastAsia="zh-CN"/>
    </w:rPr>
  </w:style>
  <w:style w:type="paragraph" w:customStyle="1" w:styleId="120">
    <w:name w:val="Знак12"/>
    <w:basedOn w:val="a"/>
    <w:uiPriority w:val="99"/>
    <w:rsid w:val="0046371F"/>
    <w:pPr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311">
    <w:name w:val="Основной текст 31"/>
    <w:basedOn w:val="a"/>
    <w:uiPriority w:val="99"/>
    <w:rsid w:val="0046371F"/>
    <w:pPr>
      <w:spacing w:after="120"/>
    </w:pPr>
    <w:rPr>
      <w:sz w:val="16"/>
      <w:szCs w:val="16"/>
    </w:rPr>
  </w:style>
  <w:style w:type="paragraph" w:customStyle="1" w:styleId="Normal11">
    <w:name w:val="Normal11"/>
    <w:uiPriority w:val="99"/>
    <w:rsid w:val="0046371F"/>
    <w:pPr>
      <w:widowControl w:val="0"/>
      <w:suppressAutoHyphens/>
      <w:spacing w:line="300" w:lineRule="auto"/>
      <w:ind w:firstLine="720"/>
      <w:jc w:val="both"/>
    </w:pPr>
    <w:rPr>
      <w:sz w:val="22"/>
      <w:szCs w:val="22"/>
      <w:lang w:eastAsia="zh-CN"/>
    </w:rPr>
  </w:style>
  <w:style w:type="paragraph" w:customStyle="1" w:styleId="BodyText211">
    <w:name w:val="Body Text 211"/>
    <w:basedOn w:val="Normal11"/>
    <w:uiPriority w:val="99"/>
    <w:rsid w:val="0046371F"/>
    <w:pPr>
      <w:widowControl/>
      <w:spacing w:line="240" w:lineRule="auto"/>
      <w:ind w:firstLine="709"/>
    </w:pPr>
    <w:rPr>
      <w:sz w:val="24"/>
      <w:szCs w:val="24"/>
    </w:rPr>
  </w:style>
  <w:style w:type="paragraph" w:customStyle="1" w:styleId="aff3">
    <w:name w:val="Содержимое таблицы"/>
    <w:basedOn w:val="a"/>
    <w:uiPriority w:val="99"/>
    <w:rsid w:val="0046371F"/>
    <w:pPr>
      <w:suppressLineNumbers/>
    </w:pPr>
    <w:rPr>
      <w:sz w:val="24"/>
      <w:szCs w:val="24"/>
      <w:lang w:eastAsia="zh-CN"/>
    </w:rPr>
  </w:style>
  <w:style w:type="paragraph" w:customStyle="1" w:styleId="aff4">
    <w:name w:val="Заголовок таблицы"/>
    <w:basedOn w:val="aff3"/>
    <w:uiPriority w:val="99"/>
    <w:rsid w:val="0046371F"/>
    <w:pPr>
      <w:jc w:val="center"/>
    </w:pPr>
    <w:rPr>
      <w:b/>
      <w:bCs/>
    </w:rPr>
  </w:style>
  <w:style w:type="paragraph" w:customStyle="1" w:styleId="aff5">
    <w:name w:val="Содержимое врезки"/>
    <w:basedOn w:val="a"/>
    <w:uiPriority w:val="99"/>
    <w:rsid w:val="0046371F"/>
    <w:rPr>
      <w:sz w:val="24"/>
      <w:szCs w:val="24"/>
      <w:lang w:eastAsia="zh-CN"/>
    </w:rPr>
  </w:style>
  <w:style w:type="character" w:customStyle="1" w:styleId="apple-converted-space">
    <w:name w:val="apple-converted-space"/>
    <w:basedOn w:val="a0"/>
    <w:uiPriority w:val="99"/>
    <w:rsid w:val="0046371F"/>
  </w:style>
  <w:style w:type="paragraph" w:customStyle="1" w:styleId="headertext">
    <w:name w:val="headertext"/>
    <w:basedOn w:val="a"/>
    <w:uiPriority w:val="99"/>
    <w:rsid w:val="0046371F"/>
    <w:pPr>
      <w:spacing w:before="100" w:beforeAutospacing="1" w:after="100" w:afterAutospacing="1"/>
    </w:pPr>
    <w:rPr>
      <w:sz w:val="24"/>
      <w:szCs w:val="24"/>
    </w:rPr>
  </w:style>
  <w:style w:type="paragraph" w:customStyle="1" w:styleId="aff6">
    <w:name w:val="Знак Знак Знак Знак Знак"/>
    <w:basedOn w:val="a"/>
    <w:uiPriority w:val="99"/>
    <w:rsid w:val="0046371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b">
    <w:name w:val="Знак1 Знак Знак"/>
    <w:basedOn w:val="a"/>
    <w:next w:val="2"/>
    <w:autoRedefine/>
    <w:uiPriority w:val="99"/>
    <w:rsid w:val="0046371F"/>
    <w:pPr>
      <w:spacing w:after="160" w:line="240" w:lineRule="exact"/>
    </w:pPr>
    <w:rPr>
      <w:sz w:val="24"/>
      <w:szCs w:val="24"/>
      <w:lang w:val="en-US" w:eastAsia="en-US"/>
    </w:rPr>
  </w:style>
  <w:style w:type="paragraph" w:customStyle="1" w:styleId="2c">
    <w:name w:val="Абзац_нумер_2"/>
    <w:basedOn w:val="a"/>
    <w:uiPriority w:val="99"/>
    <w:rsid w:val="0046371F"/>
    <w:pPr>
      <w:spacing w:before="40" w:after="40"/>
      <w:ind w:firstLine="567"/>
      <w:jc w:val="both"/>
    </w:pPr>
    <w:rPr>
      <w:color w:val="800000"/>
      <w:sz w:val="28"/>
      <w:szCs w:val="28"/>
    </w:rPr>
  </w:style>
  <w:style w:type="paragraph" w:customStyle="1" w:styleId="BodyText31">
    <w:name w:val="Body Text 31"/>
    <w:basedOn w:val="a"/>
    <w:uiPriority w:val="99"/>
    <w:rsid w:val="0046371F"/>
    <w:pPr>
      <w:tabs>
        <w:tab w:val="left" w:pos="0"/>
      </w:tabs>
      <w:ind w:firstLine="851"/>
      <w:jc w:val="both"/>
    </w:pPr>
    <w:rPr>
      <w:sz w:val="22"/>
      <w:szCs w:val="22"/>
    </w:rPr>
  </w:style>
  <w:style w:type="paragraph" w:customStyle="1" w:styleId="aff7">
    <w:name w:val="Знак Знак Знак Знак Знак Знак Знак Знак Знак Знак"/>
    <w:basedOn w:val="a"/>
    <w:uiPriority w:val="99"/>
    <w:rsid w:val="0046371F"/>
    <w:pPr>
      <w:spacing w:before="100" w:beforeAutospacing="1" w:after="100" w:afterAutospacing="1"/>
    </w:pPr>
    <w:rPr>
      <w:sz w:val="28"/>
      <w:szCs w:val="28"/>
      <w:lang w:val="en-US" w:eastAsia="en-US"/>
    </w:rPr>
  </w:style>
  <w:style w:type="paragraph" w:customStyle="1" w:styleId="1c">
    <w:name w:val="1"/>
    <w:basedOn w:val="a"/>
    <w:uiPriority w:val="99"/>
    <w:rsid w:val="0046371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f8">
    <w:name w:val="Placeholder Text"/>
    <w:basedOn w:val="a0"/>
    <w:uiPriority w:val="99"/>
    <w:semiHidden/>
    <w:rsid w:val="0046371F"/>
    <w:rPr>
      <w:color w:val="808080"/>
    </w:rPr>
  </w:style>
  <w:style w:type="character" w:customStyle="1" w:styleId="shorttext">
    <w:name w:val="short_text"/>
    <w:basedOn w:val="a0"/>
    <w:uiPriority w:val="99"/>
    <w:rsid w:val="0046371F"/>
  </w:style>
  <w:style w:type="paragraph" w:customStyle="1" w:styleId="western">
    <w:name w:val="western"/>
    <w:basedOn w:val="a"/>
    <w:rsid w:val="0046371F"/>
    <w:pPr>
      <w:spacing w:before="100" w:beforeAutospacing="1" w:after="100" w:afterAutospacing="1"/>
    </w:pPr>
    <w:rPr>
      <w:sz w:val="24"/>
      <w:szCs w:val="24"/>
    </w:rPr>
  </w:style>
  <w:style w:type="paragraph" w:styleId="aff9">
    <w:name w:val="List Paragraph"/>
    <w:basedOn w:val="a"/>
    <w:uiPriority w:val="34"/>
    <w:qFormat/>
    <w:rsid w:val="004637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a">
    <w:name w:val="footnote text"/>
    <w:basedOn w:val="a"/>
    <w:link w:val="affb"/>
    <w:rsid w:val="00C5040C"/>
  </w:style>
  <w:style w:type="character" w:customStyle="1" w:styleId="affb">
    <w:name w:val="Текст сноски Знак"/>
    <w:basedOn w:val="a0"/>
    <w:link w:val="affa"/>
    <w:rsid w:val="00C504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complexdoc.ru/lib/&#1043;&#1054;&#1057;&#1058;%2016093&#8212;81" TargetMode="External"/><Relationship Id="rId26" Type="http://schemas.openxmlformats.org/officeDocument/2006/relationships/hyperlink" Target="http://files.stroyinf.ru/Data1/47/47680/index.htm" TargetMode="External"/><Relationship Id="rId39" Type="http://schemas.openxmlformats.org/officeDocument/2006/relationships/hyperlink" Target="http://files.stroyinf.ru/Data1/56/56220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E%D1%85%D0%BB%D0%B0%D0%B6%D0%B4%D0%B0%D1%8E%D1%89%D0%B0%D1%8F_%D0%B6%D0%B8%D0%B4%D0%BA%D0%BE%D1%81%D1%82%D1%8C" TargetMode="External"/><Relationship Id="rId34" Type="http://schemas.openxmlformats.org/officeDocument/2006/relationships/hyperlink" Target="http://files.stroyinf.ru/Data1/56/56220/index.htm" TargetMode="External"/><Relationship Id="rId42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complexdoc.ru/lib/&#1043;&#1054;&#1057;&#1058;%209150&#8212;2002" TargetMode="External"/><Relationship Id="rId25" Type="http://schemas.openxmlformats.org/officeDocument/2006/relationships/hyperlink" Target="http://files.stroyinf.ru/Data1/4/4676/index.htm" TargetMode="External"/><Relationship Id="rId33" Type="http://schemas.openxmlformats.org/officeDocument/2006/relationships/hyperlink" Target="http://files.stroyinf.ru/Data1/52/52463/index.htm" TargetMode="External"/><Relationship Id="rId38" Type="http://schemas.openxmlformats.org/officeDocument/2006/relationships/hyperlink" Target="http://files.stroyinf.ru/Data1/4/4538/index.htm" TargetMode="Externa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https://ru.wikipedia.org/wiki/%D0%A6%D0%B8%D1%80%D0%BA%D1%83%D0%BB%D1%8F%D1%86%D0%B8%D1%8F" TargetMode="External"/><Relationship Id="rId29" Type="http://schemas.openxmlformats.org/officeDocument/2006/relationships/hyperlink" Target="http://files.stroyinf.ru/Data1/31/31424/index.htm" TargetMode="External"/><Relationship Id="rId41" Type="http://schemas.openxmlformats.org/officeDocument/2006/relationships/hyperlink" Target="http://files.stroyinf.ru/Data1/56/56220/index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files.stroyinf.ru/Data1/4/4107/index.htm" TargetMode="External"/><Relationship Id="rId32" Type="http://schemas.openxmlformats.org/officeDocument/2006/relationships/hyperlink" Target="http://files.stroyinf.ru/Data1/6/6029/index.htm" TargetMode="External"/><Relationship Id="rId37" Type="http://schemas.openxmlformats.org/officeDocument/2006/relationships/hyperlink" Target="http://files.stroyinf.ru/Data1/56/56220/index.htm" TargetMode="External"/><Relationship Id="rId40" Type="http://schemas.openxmlformats.org/officeDocument/2006/relationships/hyperlink" Target="http://files.stroyinf.ru/Data1/56/56220/index.htm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://files.stroyinf.ru/Data1/6/6322/index.htm" TargetMode="External"/><Relationship Id="rId28" Type="http://schemas.openxmlformats.org/officeDocument/2006/relationships/hyperlink" Target="http://files.stroyinf.ru/Data1/8/8518/index.htm" TargetMode="External"/><Relationship Id="rId36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hyperlink" Target="https://ru.wikipedia.org/wiki/%D0%A2%D0%B5%D0%BF%D0%BB%D0%BE" TargetMode="External"/><Relationship Id="rId31" Type="http://schemas.openxmlformats.org/officeDocument/2006/relationships/hyperlink" Target="http://files.stroyinf.ru/Data1/7/7911/index.htm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files.stroyinf.ru/Data1/6/6601/index.htm" TargetMode="External"/><Relationship Id="rId27" Type="http://schemas.openxmlformats.org/officeDocument/2006/relationships/hyperlink" Target="http://files.stroyinf.ru/Data1/8/8516/index.htm" TargetMode="External"/><Relationship Id="rId30" Type="http://schemas.openxmlformats.org/officeDocument/2006/relationships/hyperlink" Target="http://files.stroyinf.ru/Data1/8/8216/index.htm" TargetMode="External"/><Relationship Id="rId35" Type="http://schemas.openxmlformats.org/officeDocument/2006/relationships/image" Target="media/image2.png"/><Relationship Id="rId43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40515-E8A1-4FF6-AE9A-C20649E2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9375</Words>
  <Characters>53442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РОССИЙСКОЙ ФЕДЕРАЦИИ</vt:lpstr>
    </vt:vector>
  </TitlesOfParts>
  <Company>ВНИИПО МВД РФ</Company>
  <LinksUpToDate>false</LinksUpToDate>
  <CharactersWithSpaces>62692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РОССИЙСКОЙ ФЕДЕРАЦИИ</dc:title>
  <dc:creator>Козырев</dc:creator>
  <cp:lastModifiedBy>1</cp:lastModifiedBy>
  <cp:revision>2</cp:revision>
  <cp:lastPrinted>2019-09-26T06:44:00Z</cp:lastPrinted>
  <dcterms:created xsi:type="dcterms:W3CDTF">2019-11-18T15:28:00Z</dcterms:created>
  <dcterms:modified xsi:type="dcterms:W3CDTF">2019-11-18T15:28:00Z</dcterms:modified>
</cp:coreProperties>
</file>